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0883495E" w:rsidR="001E2683" w:rsidRPr="00D51D81" w:rsidRDefault="007D174E" w:rsidP="00FA0F32">
      <w:pPr>
        <w:pBdr>
          <w:top w:val="nil"/>
          <w:left w:val="nil"/>
          <w:bottom w:val="nil"/>
          <w:right w:val="nil"/>
          <w:between w:val="nil"/>
        </w:pBdr>
        <w:tabs>
          <w:tab w:val="left" w:pos="0"/>
        </w:tabs>
        <w:spacing w:after="120" w:line="240" w:lineRule="auto"/>
        <w:jc w:val="center"/>
        <w:rPr>
          <w:rFonts w:asciiTheme="minorHAnsi" w:hAnsiTheme="minorHAnsi" w:cstheme="minorHAnsi"/>
          <w:b/>
          <w:color w:val="F36B24"/>
          <w:sz w:val="18"/>
          <w:szCs w:val="18"/>
        </w:rPr>
      </w:pPr>
      <w:r>
        <w:rPr>
          <w:rFonts w:asciiTheme="minorHAnsi" w:hAnsiTheme="minorHAnsi" w:cstheme="minorHAnsi"/>
          <w:b/>
          <w:noProof/>
          <w:color w:val="F36B24"/>
          <w:sz w:val="18"/>
          <w:szCs w:val="18"/>
        </w:rPr>
        <w:drawing>
          <wp:anchor distT="0" distB="0" distL="114300" distR="114300" simplePos="0" relativeHeight="251658240" behindDoc="1" locked="0" layoutInCell="1" allowOverlap="1" wp14:anchorId="67556577" wp14:editId="58867FFC">
            <wp:simplePos x="0" y="0"/>
            <wp:positionH relativeFrom="margin">
              <wp:posOffset>2275840</wp:posOffset>
            </wp:positionH>
            <wp:positionV relativeFrom="paragraph">
              <wp:posOffset>0</wp:posOffset>
            </wp:positionV>
            <wp:extent cx="819150" cy="823322"/>
            <wp:effectExtent l="0" t="0" r="0" b="0"/>
            <wp:wrapTight wrapText="bothSides">
              <wp:wrapPolygon edited="0">
                <wp:start x="9042" y="0"/>
                <wp:lineTo x="1005" y="1500"/>
                <wp:lineTo x="0" y="9500"/>
                <wp:lineTo x="0" y="12500"/>
                <wp:lineTo x="502" y="17500"/>
                <wp:lineTo x="6028" y="21000"/>
                <wp:lineTo x="8540" y="21000"/>
                <wp:lineTo x="12558" y="21000"/>
                <wp:lineTo x="15070" y="21000"/>
                <wp:lineTo x="20595" y="17500"/>
                <wp:lineTo x="21098" y="12500"/>
                <wp:lineTo x="21098" y="9500"/>
                <wp:lineTo x="20093" y="1500"/>
                <wp:lineTo x="11553" y="0"/>
                <wp:lineTo x="9042" y="0"/>
              </wp:wrapPolygon>
            </wp:wrapTight>
            <wp:docPr id="1470982576" name="Picture 1" descr="A picture containing symbol, graphics, fon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982576" name="Picture 1" descr="A picture containing symbol, graphics, font,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9150" cy="823322"/>
                    </a:xfrm>
                    <a:prstGeom prst="rect">
                      <a:avLst/>
                    </a:prstGeom>
                  </pic:spPr>
                </pic:pic>
              </a:graphicData>
            </a:graphic>
          </wp:anchor>
        </w:drawing>
      </w:r>
    </w:p>
    <w:p w14:paraId="00000008" w14:textId="58351C15" w:rsidR="001E2683" w:rsidRDefault="00B55FDF" w:rsidP="002C786C">
      <w:pPr>
        <w:spacing w:before="120" w:after="120" w:line="240" w:lineRule="auto"/>
        <w:rPr>
          <w:rFonts w:asciiTheme="minorHAnsi" w:hAnsiTheme="minorHAnsi" w:cstheme="minorHAnsi"/>
          <w:b/>
          <w:sz w:val="18"/>
          <w:szCs w:val="18"/>
        </w:rPr>
      </w:pPr>
      <w:r w:rsidRPr="00D51D81">
        <w:rPr>
          <w:rFonts w:asciiTheme="minorHAnsi" w:hAnsiTheme="minorHAnsi" w:cstheme="minorHAnsi"/>
          <w:b/>
          <w:sz w:val="18"/>
          <w:szCs w:val="18"/>
        </w:rPr>
        <w:t>Schedule</w:t>
      </w:r>
    </w:p>
    <w:p w14:paraId="5CCD24F9" w14:textId="77777777" w:rsidR="007D174E" w:rsidRDefault="007D174E" w:rsidP="002C786C">
      <w:pPr>
        <w:spacing w:before="120" w:after="120" w:line="240" w:lineRule="auto"/>
        <w:rPr>
          <w:rFonts w:asciiTheme="minorHAnsi" w:hAnsiTheme="minorHAnsi" w:cstheme="minorHAnsi"/>
          <w:b/>
          <w:sz w:val="18"/>
          <w:szCs w:val="18"/>
        </w:rPr>
      </w:pPr>
    </w:p>
    <w:p w14:paraId="1AF93DDF" w14:textId="77777777" w:rsidR="007D174E" w:rsidRDefault="007D174E" w:rsidP="002C786C">
      <w:pPr>
        <w:spacing w:before="120" w:after="120" w:line="240" w:lineRule="auto"/>
        <w:rPr>
          <w:rFonts w:asciiTheme="minorHAnsi" w:hAnsiTheme="minorHAnsi" w:cstheme="minorHAnsi"/>
          <w:b/>
          <w:sz w:val="18"/>
          <w:szCs w:val="18"/>
        </w:rPr>
      </w:pPr>
    </w:p>
    <w:p w14:paraId="36D0373C" w14:textId="77777777" w:rsidR="007D174E" w:rsidRPr="00D51D81" w:rsidRDefault="007D174E" w:rsidP="002C786C">
      <w:pPr>
        <w:spacing w:before="120" w:after="120" w:line="240" w:lineRule="auto"/>
        <w:rPr>
          <w:rFonts w:asciiTheme="minorHAnsi" w:hAnsiTheme="minorHAnsi" w:cstheme="minorHAnsi"/>
          <w:b/>
          <w:sz w:val="18"/>
          <w:szCs w:val="18"/>
        </w:rPr>
      </w:pPr>
    </w:p>
    <w:tbl>
      <w:tblPr>
        <w:tblStyle w:val="a"/>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7797"/>
      </w:tblGrid>
      <w:tr w:rsidR="001E2683" w:rsidRPr="00D51D81" w14:paraId="1F5EC888" w14:textId="77777777" w:rsidTr="00B24F97">
        <w:trPr>
          <w:trHeight w:val="567"/>
        </w:trPr>
        <w:tc>
          <w:tcPr>
            <w:tcW w:w="1696" w:type="dxa"/>
          </w:tcPr>
          <w:p w14:paraId="00000009" w14:textId="6B3EA5A7" w:rsidR="001E2683" w:rsidRPr="00D51D81" w:rsidRDefault="003E556B" w:rsidP="007308A3">
            <w:pPr>
              <w:spacing w:before="120" w:after="120"/>
              <w:rPr>
                <w:rFonts w:asciiTheme="minorHAnsi" w:hAnsiTheme="minorHAnsi" w:cstheme="minorHAnsi"/>
                <w:b/>
                <w:sz w:val="18"/>
                <w:szCs w:val="18"/>
              </w:rPr>
            </w:pPr>
            <w:r w:rsidRPr="00D51D81">
              <w:rPr>
                <w:rFonts w:asciiTheme="minorHAnsi" w:hAnsiTheme="minorHAnsi" w:cstheme="minorHAnsi"/>
                <w:b/>
                <w:sz w:val="18"/>
                <w:szCs w:val="18"/>
              </w:rPr>
              <w:t>Competition</w:t>
            </w:r>
          </w:p>
        </w:tc>
        <w:tc>
          <w:tcPr>
            <w:tcW w:w="7797" w:type="dxa"/>
          </w:tcPr>
          <w:p w14:paraId="0000000A" w14:textId="4A7E3910" w:rsidR="001E2683" w:rsidRPr="00D51D81" w:rsidRDefault="003B5D00" w:rsidP="007308A3">
            <w:pPr>
              <w:spacing w:before="120" w:after="120"/>
              <w:rPr>
                <w:rFonts w:asciiTheme="minorHAnsi" w:hAnsiTheme="minorHAnsi" w:cstheme="minorHAnsi"/>
                <w:sz w:val="18"/>
                <w:szCs w:val="18"/>
              </w:rPr>
            </w:pPr>
            <w:r>
              <w:rPr>
                <w:rFonts w:asciiTheme="minorHAnsi" w:hAnsiTheme="minorHAnsi" w:cstheme="minorHAnsi"/>
                <w:sz w:val="18"/>
                <w:szCs w:val="18"/>
              </w:rPr>
              <w:t>Drug Discovery Article Competition, hosted by ELRIG UK and Drug Target Review</w:t>
            </w:r>
          </w:p>
        </w:tc>
      </w:tr>
      <w:tr w:rsidR="001E2683" w:rsidRPr="00D51D81" w14:paraId="123FC13B" w14:textId="77777777" w:rsidTr="00B24F97">
        <w:trPr>
          <w:trHeight w:val="567"/>
        </w:trPr>
        <w:tc>
          <w:tcPr>
            <w:tcW w:w="1696" w:type="dxa"/>
          </w:tcPr>
          <w:p w14:paraId="0000000B" w14:textId="2E99B984" w:rsidR="001E2683" w:rsidRPr="00D51D81" w:rsidRDefault="00B55FDF" w:rsidP="007308A3">
            <w:pPr>
              <w:spacing w:before="120" w:after="120"/>
              <w:rPr>
                <w:rFonts w:asciiTheme="minorHAnsi" w:hAnsiTheme="minorHAnsi" w:cstheme="minorHAnsi"/>
                <w:b/>
                <w:sz w:val="18"/>
                <w:szCs w:val="18"/>
              </w:rPr>
            </w:pPr>
            <w:r w:rsidRPr="00D51D81">
              <w:rPr>
                <w:rFonts w:asciiTheme="minorHAnsi" w:hAnsiTheme="minorHAnsi" w:cstheme="minorHAnsi"/>
                <w:b/>
                <w:sz w:val="18"/>
                <w:szCs w:val="18"/>
              </w:rPr>
              <w:t>Promoter</w:t>
            </w:r>
            <w:r w:rsidR="00B800FA">
              <w:rPr>
                <w:rFonts w:asciiTheme="minorHAnsi" w:hAnsiTheme="minorHAnsi" w:cstheme="minorHAnsi"/>
                <w:b/>
                <w:sz w:val="18"/>
                <w:szCs w:val="18"/>
              </w:rPr>
              <w:t>s</w:t>
            </w:r>
          </w:p>
        </w:tc>
        <w:tc>
          <w:tcPr>
            <w:tcW w:w="7797" w:type="dxa"/>
          </w:tcPr>
          <w:p w14:paraId="0000000C" w14:textId="4307B609" w:rsidR="001E2683" w:rsidRPr="00D51D81" w:rsidRDefault="003B5D00" w:rsidP="007308A3">
            <w:pPr>
              <w:spacing w:before="120" w:after="120"/>
              <w:rPr>
                <w:rFonts w:asciiTheme="minorHAnsi" w:hAnsiTheme="minorHAnsi" w:cstheme="minorHAnsi"/>
                <w:sz w:val="18"/>
                <w:szCs w:val="18"/>
              </w:rPr>
            </w:pPr>
            <w:r>
              <w:rPr>
                <w:rFonts w:asciiTheme="minorHAnsi" w:hAnsiTheme="minorHAnsi" w:cstheme="minorHAnsi"/>
                <w:sz w:val="18"/>
                <w:szCs w:val="18"/>
              </w:rPr>
              <w:t>ELRIG UK Limited, a company registered in England and Wales, with</w:t>
            </w:r>
            <w:r w:rsidR="00B55FDF" w:rsidRPr="00D51D81">
              <w:rPr>
                <w:rFonts w:asciiTheme="minorHAnsi" w:hAnsiTheme="minorHAnsi" w:cstheme="minorHAnsi"/>
                <w:sz w:val="18"/>
                <w:szCs w:val="18"/>
              </w:rPr>
              <w:t xml:space="preserve"> </w:t>
            </w:r>
            <w:r>
              <w:rPr>
                <w:rFonts w:asciiTheme="minorHAnsi" w:hAnsiTheme="minorHAnsi" w:cstheme="minorHAnsi"/>
                <w:sz w:val="18"/>
                <w:szCs w:val="18"/>
              </w:rPr>
              <w:t>c</w:t>
            </w:r>
            <w:r w:rsidR="00D85C25" w:rsidRPr="00D51D81">
              <w:rPr>
                <w:rFonts w:asciiTheme="minorHAnsi" w:hAnsiTheme="minorHAnsi" w:cstheme="minorHAnsi"/>
                <w:sz w:val="18"/>
                <w:szCs w:val="18"/>
              </w:rPr>
              <w:t xml:space="preserve">ompany number </w:t>
            </w:r>
            <w:proofErr w:type="gramStart"/>
            <w:r w:rsidRPr="003B5D00">
              <w:rPr>
                <w:rFonts w:asciiTheme="minorHAnsi" w:hAnsiTheme="minorHAnsi" w:cstheme="minorHAnsi"/>
                <w:sz w:val="18"/>
                <w:szCs w:val="18"/>
              </w:rPr>
              <w:t>05440961</w:t>
            </w:r>
            <w:proofErr w:type="gramEnd"/>
          </w:p>
          <w:p w14:paraId="0000000D" w14:textId="50109097" w:rsidR="001E2683" w:rsidRPr="003B5D00" w:rsidRDefault="003B5D00" w:rsidP="007308A3">
            <w:pPr>
              <w:spacing w:before="120" w:after="120"/>
              <w:rPr>
                <w:rFonts w:asciiTheme="minorHAnsi" w:hAnsiTheme="minorHAnsi" w:cstheme="minorHAnsi"/>
                <w:sz w:val="18"/>
                <w:szCs w:val="18"/>
              </w:rPr>
            </w:pPr>
            <w:r>
              <w:rPr>
                <w:rFonts w:asciiTheme="minorHAnsi" w:hAnsiTheme="minorHAnsi" w:cstheme="minorHAnsi"/>
                <w:b/>
                <w:bCs/>
                <w:sz w:val="18"/>
                <w:szCs w:val="18"/>
              </w:rPr>
              <w:t xml:space="preserve">Address: </w:t>
            </w:r>
            <w:r w:rsidRPr="003B5D00">
              <w:rPr>
                <w:rFonts w:asciiTheme="minorHAnsi" w:hAnsiTheme="minorHAnsi" w:cstheme="minorHAnsi"/>
                <w:sz w:val="18"/>
                <w:szCs w:val="18"/>
              </w:rPr>
              <w:t>Salisbury House, Station Road, Cambridge, Cambridgeshire CB1 2LA, United Kingdom</w:t>
            </w:r>
          </w:p>
          <w:p w14:paraId="0000000E" w14:textId="66EAE914" w:rsidR="001E2683" w:rsidRPr="00D51D81" w:rsidRDefault="003B5D00" w:rsidP="007308A3">
            <w:pPr>
              <w:spacing w:before="120" w:after="120"/>
              <w:rPr>
                <w:rFonts w:asciiTheme="minorHAnsi" w:hAnsiTheme="minorHAnsi" w:cstheme="minorHAnsi"/>
                <w:sz w:val="18"/>
                <w:szCs w:val="18"/>
              </w:rPr>
            </w:pPr>
            <w:r>
              <w:rPr>
                <w:rFonts w:asciiTheme="minorHAnsi" w:hAnsiTheme="minorHAnsi" w:cstheme="minorHAnsi"/>
                <w:b/>
                <w:bCs/>
                <w:sz w:val="18"/>
                <w:szCs w:val="18"/>
              </w:rPr>
              <w:t xml:space="preserve">Phone: </w:t>
            </w:r>
            <w:r w:rsidR="00320174">
              <w:rPr>
                <w:rFonts w:asciiTheme="minorHAnsi" w:hAnsiTheme="minorHAnsi" w:cstheme="minorHAnsi"/>
                <w:sz w:val="18"/>
                <w:szCs w:val="18"/>
              </w:rPr>
              <w:t>07</w:t>
            </w:r>
            <w:r w:rsidR="00900A8D">
              <w:rPr>
                <w:rFonts w:asciiTheme="minorHAnsi" w:hAnsiTheme="minorHAnsi" w:cstheme="minorHAnsi"/>
                <w:sz w:val="18"/>
                <w:szCs w:val="18"/>
              </w:rPr>
              <w:t>860 892944</w:t>
            </w:r>
          </w:p>
          <w:p w14:paraId="1FAD9ACF" w14:textId="2BFF8FCA" w:rsidR="00B800FA" w:rsidRDefault="003B5D00" w:rsidP="007308A3">
            <w:pPr>
              <w:spacing w:before="120" w:after="120"/>
              <w:rPr>
                <w:rFonts w:asciiTheme="minorHAnsi" w:hAnsiTheme="minorHAnsi" w:cstheme="minorHAnsi"/>
                <w:sz w:val="18"/>
                <w:szCs w:val="18"/>
              </w:rPr>
            </w:pPr>
            <w:r>
              <w:rPr>
                <w:rFonts w:asciiTheme="minorHAnsi" w:hAnsiTheme="minorHAnsi" w:cstheme="minorHAnsi"/>
                <w:b/>
                <w:bCs/>
                <w:sz w:val="18"/>
                <w:szCs w:val="18"/>
              </w:rPr>
              <w:t xml:space="preserve">Email: </w:t>
            </w:r>
            <w:r w:rsidR="00900A8D">
              <w:rPr>
                <w:rFonts w:asciiTheme="minorHAnsi" w:hAnsiTheme="minorHAnsi" w:cstheme="minorHAnsi"/>
                <w:sz w:val="18"/>
                <w:szCs w:val="18"/>
              </w:rPr>
              <w:t>sanj.kumar@elrig.org</w:t>
            </w:r>
          </w:p>
          <w:p w14:paraId="1D98F9CF" w14:textId="6C568910" w:rsidR="00B800FA" w:rsidRDefault="00B800FA" w:rsidP="007308A3">
            <w:pPr>
              <w:spacing w:before="120" w:after="120"/>
              <w:rPr>
                <w:rFonts w:asciiTheme="minorHAnsi" w:hAnsiTheme="minorHAnsi" w:cstheme="minorHAnsi"/>
                <w:sz w:val="18"/>
                <w:szCs w:val="18"/>
              </w:rPr>
            </w:pPr>
            <w:r>
              <w:rPr>
                <w:rFonts w:asciiTheme="minorHAnsi" w:hAnsiTheme="minorHAnsi" w:cstheme="minorHAnsi"/>
                <w:sz w:val="18"/>
                <w:szCs w:val="18"/>
              </w:rPr>
              <w:t>and</w:t>
            </w:r>
          </w:p>
          <w:p w14:paraId="6360B4B4" w14:textId="5F493A44" w:rsidR="00B800FA" w:rsidRDefault="00900A8D" w:rsidP="007308A3">
            <w:pPr>
              <w:spacing w:before="120" w:after="120"/>
              <w:rPr>
                <w:rFonts w:asciiTheme="minorHAnsi" w:hAnsiTheme="minorHAnsi" w:cstheme="minorHAnsi"/>
                <w:sz w:val="18"/>
                <w:szCs w:val="18"/>
              </w:rPr>
            </w:pPr>
            <w:r w:rsidRPr="008D2B20">
              <w:rPr>
                <w:rFonts w:asciiTheme="minorHAnsi" w:hAnsiTheme="minorHAnsi" w:cstheme="minorHAnsi"/>
                <w:sz w:val="18"/>
                <w:szCs w:val="18"/>
              </w:rPr>
              <w:t xml:space="preserve">Drug Target Review </w:t>
            </w:r>
            <w:r w:rsidR="00B800FA" w:rsidRPr="008D2B20">
              <w:rPr>
                <w:rFonts w:asciiTheme="minorHAnsi" w:hAnsiTheme="minorHAnsi" w:cstheme="minorHAnsi"/>
                <w:sz w:val="18"/>
                <w:szCs w:val="18"/>
              </w:rPr>
              <w:t xml:space="preserve">a company registered in England and Wales, with company number </w:t>
            </w:r>
            <w:proofErr w:type="gramStart"/>
            <w:r w:rsidR="0012749E">
              <w:rPr>
                <w:rFonts w:asciiTheme="minorHAnsi" w:hAnsiTheme="minorHAnsi" w:cstheme="minorHAnsi"/>
                <w:sz w:val="18"/>
                <w:szCs w:val="18"/>
              </w:rPr>
              <w:t>2709148</w:t>
            </w:r>
            <w:proofErr w:type="gramEnd"/>
          </w:p>
          <w:p w14:paraId="3644AA02" w14:textId="611B03AC" w:rsidR="00B800FA" w:rsidRDefault="00B800FA" w:rsidP="007308A3">
            <w:pPr>
              <w:spacing w:before="120" w:after="120"/>
              <w:rPr>
                <w:rFonts w:asciiTheme="minorHAnsi" w:hAnsiTheme="minorHAnsi" w:cstheme="minorHAnsi"/>
                <w:sz w:val="18"/>
                <w:szCs w:val="18"/>
              </w:rPr>
            </w:pPr>
            <w:r>
              <w:rPr>
                <w:rFonts w:asciiTheme="minorHAnsi" w:hAnsiTheme="minorHAnsi" w:cstheme="minorHAnsi"/>
                <w:b/>
                <w:bCs/>
                <w:sz w:val="18"/>
                <w:szCs w:val="18"/>
              </w:rPr>
              <w:t>Address:</w:t>
            </w:r>
            <w:r>
              <w:rPr>
                <w:rFonts w:asciiTheme="minorHAnsi" w:hAnsiTheme="minorHAnsi" w:cstheme="minorHAnsi"/>
                <w:sz w:val="18"/>
                <w:szCs w:val="18"/>
              </w:rPr>
              <w:t xml:space="preserve"> </w:t>
            </w:r>
            <w:r w:rsidR="008D2B20">
              <w:rPr>
                <w:rFonts w:asciiTheme="minorHAnsi" w:hAnsiTheme="minorHAnsi" w:cstheme="minorHAnsi"/>
                <w:sz w:val="18"/>
                <w:szCs w:val="18"/>
              </w:rPr>
              <w:t xml:space="preserve">Russell Publishing House, Court Lodge, </w:t>
            </w:r>
            <w:proofErr w:type="spellStart"/>
            <w:r w:rsidR="008D2B20">
              <w:rPr>
                <w:rFonts w:asciiTheme="minorHAnsi" w:hAnsiTheme="minorHAnsi" w:cstheme="minorHAnsi"/>
                <w:sz w:val="18"/>
                <w:szCs w:val="18"/>
              </w:rPr>
              <w:t>Hogtrough</w:t>
            </w:r>
            <w:proofErr w:type="spellEnd"/>
            <w:r w:rsidR="008D2B20">
              <w:rPr>
                <w:rFonts w:asciiTheme="minorHAnsi" w:hAnsiTheme="minorHAnsi" w:cstheme="minorHAnsi"/>
                <w:sz w:val="18"/>
                <w:szCs w:val="18"/>
              </w:rPr>
              <w:t xml:space="preserve"> Hill, Brasted, Kent TN16 1NU</w:t>
            </w:r>
          </w:p>
          <w:p w14:paraId="6DBC04AA" w14:textId="3B11867F" w:rsidR="00B800FA" w:rsidRDefault="00B800FA" w:rsidP="007308A3">
            <w:pPr>
              <w:spacing w:before="120" w:after="120"/>
              <w:rPr>
                <w:rFonts w:asciiTheme="minorHAnsi" w:hAnsiTheme="minorHAnsi" w:cstheme="minorHAnsi"/>
                <w:b/>
                <w:bCs/>
                <w:sz w:val="18"/>
                <w:szCs w:val="18"/>
              </w:rPr>
            </w:pPr>
            <w:r>
              <w:rPr>
                <w:rFonts w:asciiTheme="minorHAnsi" w:hAnsiTheme="minorHAnsi" w:cstheme="minorHAnsi"/>
                <w:b/>
                <w:bCs/>
                <w:sz w:val="18"/>
                <w:szCs w:val="18"/>
              </w:rPr>
              <w:t>Phone:</w:t>
            </w:r>
            <w:r w:rsidR="00C621E0">
              <w:rPr>
                <w:rFonts w:asciiTheme="minorHAnsi" w:hAnsiTheme="minorHAnsi" w:cstheme="minorHAnsi"/>
                <w:b/>
                <w:bCs/>
                <w:sz w:val="18"/>
                <w:szCs w:val="18"/>
              </w:rPr>
              <w:t xml:space="preserve"> </w:t>
            </w:r>
            <w:r w:rsidR="00C621E0" w:rsidRPr="00C621E0">
              <w:rPr>
                <w:rFonts w:asciiTheme="minorHAnsi" w:hAnsiTheme="minorHAnsi" w:cstheme="minorHAnsi"/>
                <w:sz w:val="18"/>
                <w:szCs w:val="18"/>
              </w:rPr>
              <w:t>44 (0)1959 563311</w:t>
            </w:r>
            <w:r w:rsidR="00C621E0">
              <w:rPr>
                <w:rFonts w:asciiTheme="minorHAnsi" w:hAnsiTheme="minorHAnsi" w:cstheme="minorHAnsi"/>
                <w:b/>
                <w:bCs/>
                <w:sz w:val="18"/>
                <w:szCs w:val="18"/>
              </w:rPr>
              <w:t xml:space="preserve"> </w:t>
            </w:r>
            <w:r>
              <w:rPr>
                <w:rFonts w:asciiTheme="minorHAnsi" w:hAnsiTheme="minorHAnsi" w:cstheme="minorHAnsi"/>
                <w:b/>
                <w:bCs/>
                <w:sz w:val="18"/>
                <w:szCs w:val="18"/>
              </w:rPr>
              <w:t xml:space="preserve"> </w:t>
            </w:r>
          </w:p>
          <w:p w14:paraId="00000010" w14:textId="11539101" w:rsidR="001E2683" w:rsidRPr="00A81EAB" w:rsidRDefault="00C621E0" w:rsidP="007308A3">
            <w:pPr>
              <w:spacing w:before="120" w:after="120"/>
              <w:rPr>
                <w:rFonts w:asciiTheme="minorHAnsi" w:hAnsiTheme="minorHAnsi" w:cstheme="minorHAnsi"/>
                <w:sz w:val="18"/>
                <w:szCs w:val="18"/>
              </w:rPr>
            </w:pPr>
            <w:r>
              <w:rPr>
                <w:rFonts w:asciiTheme="minorHAnsi" w:hAnsiTheme="minorHAnsi" w:cstheme="minorHAnsi"/>
                <w:b/>
                <w:bCs/>
                <w:sz w:val="18"/>
                <w:szCs w:val="18"/>
              </w:rPr>
              <w:t>Email</w:t>
            </w:r>
            <w:r w:rsidR="00B800FA">
              <w:rPr>
                <w:rFonts w:asciiTheme="minorHAnsi" w:hAnsiTheme="minorHAnsi" w:cstheme="minorHAnsi"/>
                <w:b/>
                <w:bCs/>
                <w:sz w:val="18"/>
                <w:szCs w:val="18"/>
              </w:rPr>
              <w:t xml:space="preserve">: </w:t>
            </w:r>
            <w:r w:rsidR="00A81EAB">
              <w:rPr>
                <w:rFonts w:asciiTheme="minorHAnsi" w:hAnsiTheme="minorHAnsi" w:cstheme="minorHAnsi"/>
                <w:sz w:val="18"/>
                <w:szCs w:val="18"/>
              </w:rPr>
              <w:t>nlosardo@russellpublishing.com</w:t>
            </w:r>
          </w:p>
        </w:tc>
      </w:tr>
      <w:tr w:rsidR="001E2683" w:rsidRPr="00D51D81" w14:paraId="32E4B446" w14:textId="77777777" w:rsidTr="00B24F97">
        <w:trPr>
          <w:trHeight w:val="567"/>
        </w:trPr>
        <w:tc>
          <w:tcPr>
            <w:tcW w:w="1696" w:type="dxa"/>
          </w:tcPr>
          <w:p w14:paraId="00000011" w14:textId="17457735" w:rsidR="001E2683" w:rsidRPr="00D51D81" w:rsidRDefault="009E3BE0" w:rsidP="007308A3">
            <w:pPr>
              <w:spacing w:before="120" w:after="120"/>
              <w:rPr>
                <w:rFonts w:asciiTheme="minorHAnsi" w:hAnsiTheme="minorHAnsi" w:cstheme="minorHAnsi"/>
                <w:b/>
                <w:sz w:val="18"/>
                <w:szCs w:val="18"/>
              </w:rPr>
            </w:pPr>
            <w:r w:rsidRPr="00D51D81">
              <w:rPr>
                <w:rFonts w:asciiTheme="minorHAnsi" w:hAnsiTheme="minorHAnsi" w:cstheme="minorHAnsi"/>
                <w:b/>
                <w:sz w:val="18"/>
                <w:szCs w:val="18"/>
              </w:rPr>
              <w:t xml:space="preserve">Competition </w:t>
            </w:r>
            <w:r w:rsidR="00B55FDF" w:rsidRPr="00D51D81">
              <w:rPr>
                <w:rFonts w:asciiTheme="minorHAnsi" w:hAnsiTheme="minorHAnsi" w:cstheme="minorHAnsi"/>
                <w:b/>
                <w:sz w:val="18"/>
                <w:szCs w:val="18"/>
              </w:rPr>
              <w:t>Period</w:t>
            </w:r>
          </w:p>
        </w:tc>
        <w:tc>
          <w:tcPr>
            <w:tcW w:w="7797" w:type="dxa"/>
          </w:tcPr>
          <w:p w14:paraId="00000012" w14:textId="3338F54F" w:rsidR="001E2683" w:rsidRPr="00D51D81" w:rsidRDefault="00B55FDF" w:rsidP="007308A3">
            <w:pPr>
              <w:spacing w:before="120" w:after="120"/>
              <w:rPr>
                <w:rFonts w:asciiTheme="minorHAnsi" w:hAnsiTheme="minorHAnsi" w:cstheme="minorHAnsi"/>
                <w:sz w:val="18"/>
                <w:szCs w:val="18"/>
              </w:rPr>
            </w:pPr>
            <w:r w:rsidRPr="00D51D81">
              <w:rPr>
                <w:rFonts w:asciiTheme="minorHAnsi" w:hAnsiTheme="minorHAnsi" w:cstheme="minorHAnsi"/>
                <w:sz w:val="18"/>
                <w:szCs w:val="18"/>
              </w:rPr>
              <w:t xml:space="preserve">Start Date: </w:t>
            </w:r>
          </w:p>
          <w:p w14:paraId="00000013" w14:textId="546CA41E" w:rsidR="001E2683" w:rsidRPr="00D51D81" w:rsidRDefault="00320174" w:rsidP="007308A3">
            <w:pPr>
              <w:spacing w:before="120" w:after="120"/>
              <w:rPr>
                <w:rFonts w:asciiTheme="minorHAnsi" w:hAnsiTheme="minorHAnsi" w:cstheme="minorHAnsi"/>
                <w:sz w:val="18"/>
                <w:szCs w:val="18"/>
              </w:rPr>
            </w:pPr>
            <w:r>
              <w:rPr>
                <w:rFonts w:asciiTheme="minorHAnsi" w:hAnsiTheme="minorHAnsi" w:cstheme="minorHAnsi"/>
                <w:sz w:val="18"/>
                <w:szCs w:val="18"/>
              </w:rPr>
              <w:t>09:00</w:t>
            </w:r>
            <w:r w:rsidR="00B55FDF" w:rsidRPr="00D51D81">
              <w:rPr>
                <w:rFonts w:asciiTheme="minorHAnsi" w:hAnsiTheme="minorHAnsi" w:cstheme="minorHAnsi"/>
                <w:sz w:val="18"/>
                <w:szCs w:val="18"/>
              </w:rPr>
              <w:t xml:space="preserve"> </w:t>
            </w:r>
            <w:r w:rsidR="003B5D00">
              <w:rPr>
                <w:rFonts w:asciiTheme="minorHAnsi" w:hAnsiTheme="minorHAnsi" w:cstheme="minorHAnsi"/>
                <w:sz w:val="18"/>
                <w:szCs w:val="18"/>
              </w:rPr>
              <w:t>BST 1</w:t>
            </w:r>
            <w:r w:rsidR="00A81EAB">
              <w:rPr>
                <w:rFonts w:asciiTheme="minorHAnsi" w:hAnsiTheme="minorHAnsi" w:cstheme="minorHAnsi"/>
                <w:sz w:val="18"/>
                <w:szCs w:val="18"/>
              </w:rPr>
              <w:t>9</w:t>
            </w:r>
            <w:r w:rsidR="003B5D00" w:rsidRPr="003B5D00">
              <w:rPr>
                <w:rFonts w:asciiTheme="minorHAnsi" w:hAnsiTheme="minorHAnsi" w:cstheme="minorHAnsi"/>
                <w:sz w:val="18"/>
                <w:szCs w:val="18"/>
                <w:vertAlign w:val="superscript"/>
              </w:rPr>
              <w:t>th</w:t>
            </w:r>
            <w:r w:rsidR="003B5D00">
              <w:rPr>
                <w:rFonts w:asciiTheme="minorHAnsi" w:hAnsiTheme="minorHAnsi" w:cstheme="minorHAnsi"/>
                <w:sz w:val="18"/>
                <w:szCs w:val="18"/>
              </w:rPr>
              <w:t xml:space="preserve"> May 2023</w:t>
            </w:r>
          </w:p>
          <w:p w14:paraId="00000014" w14:textId="77777777" w:rsidR="001E2683" w:rsidRPr="00D51D81" w:rsidRDefault="00B55FDF" w:rsidP="007308A3">
            <w:pPr>
              <w:spacing w:before="120" w:after="120"/>
              <w:rPr>
                <w:rFonts w:asciiTheme="minorHAnsi" w:hAnsiTheme="minorHAnsi" w:cstheme="minorHAnsi"/>
                <w:sz w:val="18"/>
                <w:szCs w:val="18"/>
              </w:rPr>
            </w:pPr>
            <w:r w:rsidRPr="00D51D81">
              <w:rPr>
                <w:rFonts w:asciiTheme="minorHAnsi" w:hAnsiTheme="minorHAnsi" w:cstheme="minorHAnsi"/>
                <w:sz w:val="18"/>
                <w:szCs w:val="18"/>
              </w:rPr>
              <w:t xml:space="preserve">End Date: </w:t>
            </w:r>
          </w:p>
          <w:p w14:paraId="00000015" w14:textId="61ADEBD2" w:rsidR="001E2683" w:rsidRPr="00D51D81" w:rsidRDefault="003B5D00" w:rsidP="007308A3">
            <w:pPr>
              <w:spacing w:before="120" w:after="120"/>
              <w:rPr>
                <w:rFonts w:asciiTheme="minorHAnsi" w:hAnsiTheme="minorHAnsi" w:cstheme="minorHAnsi"/>
                <w:sz w:val="18"/>
                <w:szCs w:val="18"/>
              </w:rPr>
            </w:pPr>
            <w:r>
              <w:rPr>
                <w:rFonts w:asciiTheme="minorHAnsi" w:hAnsiTheme="minorHAnsi" w:cstheme="minorHAnsi"/>
                <w:sz w:val="18"/>
                <w:szCs w:val="18"/>
              </w:rPr>
              <w:t>3pm BST 30</w:t>
            </w:r>
            <w:r w:rsidRPr="003B5D00">
              <w:rPr>
                <w:rFonts w:asciiTheme="minorHAnsi" w:hAnsiTheme="minorHAnsi" w:cstheme="minorHAnsi"/>
                <w:sz w:val="18"/>
                <w:szCs w:val="18"/>
                <w:vertAlign w:val="superscript"/>
              </w:rPr>
              <w:t>th</w:t>
            </w:r>
            <w:r>
              <w:rPr>
                <w:rFonts w:asciiTheme="minorHAnsi" w:hAnsiTheme="minorHAnsi" w:cstheme="minorHAnsi"/>
                <w:sz w:val="18"/>
                <w:szCs w:val="18"/>
              </w:rPr>
              <w:t xml:space="preserve"> June 2023</w:t>
            </w:r>
            <w:r w:rsidR="00B55FDF" w:rsidRPr="00D51D81">
              <w:rPr>
                <w:rFonts w:asciiTheme="minorHAnsi" w:hAnsiTheme="minorHAnsi" w:cstheme="minorHAnsi"/>
                <w:sz w:val="18"/>
                <w:szCs w:val="18"/>
              </w:rPr>
              <w:t xml:space="preserve"> </w:t>
            </w:r>
          </w:p>
        </w:tc>
      </w:tr>
      <w:tr w:rsidR="003B5D00" w:rsidRPr="00D51D81" w14:paraId="1343B795" w14:textId="77777777" w:rsidTr="00B24F97">
        <w:trPr>
          <w:trHeight w:val="567"/>
        </w:trPr>
        <w:tc>
          <w:tcPr>
            <w:tcW w:w="1696" w:type="dxa"/>
          </w:tcPr>
          <w:p w14:paraId="60147CA2" w14:textId="264AFA7E" w:rsidR="003B5D00" w:rsidRDefault="003B5D00" w:rsidP="007308A3">
            <w:pPr>
              <w:spacing w:before="120" w:after="120"/>
              <w:rPr>
                <w:rFonts w:asciiTheme="minorHAnsi" w:hAnsiTheme="minorHAnsi" w:cstheme="minorHAnsi"/>
                <w:b/>
                <w:sz w:val="18"/>
                <w:szCs w:val="18"/>
              </w:rPr>
            </w:pPr>
            <w:r>
              <w:rPr>
                <w:rFonts w:asciiTheme="minorHAnsi" w:hAnsiTheme="minorHAnsi" w:cstheme="minorHAnsi"/>
                <w:b/>
                <w:sz w:val="18"/>
                <w:szCs w:val="18"/>
              </w:rPr>
              <w:t>Conference</w:t>
            </w:r>
          </w:p>
        </w:tc>
        <w:tc>
          <w:tcPr>
            <w:tcW w:w="7797" w:type="dxa"/>
          </w:tcPr>
          <w:p w14:paraId="578C4970" w14:textId="77777777" w:rsidR="003B5D00" w:rsidRDefault="009F4C63" w:rsidP="007308A3">
            <w:pPr>
              <w:spacing w:before="120" w:after="120"/>
              <w:rPr>
                <w:rFonts w:asciiTheme="minorHAnsi" w:hAnsiTheme="minorHAnsi" w:cstheme="minorHAnsi"/>
                <w:sz w:val="18"/>
                <w:szCs w:val="18"/>
              </w:rPr>
            </w:pPr>
            <w:r>
              <w:rPr>
                <w:rFonts w:asciiTheme="minorHAnsi" w:hAnsiTheme="minorHAnsi" w:cstheme="minorHAnsi"/>
                <w:sz w:val="18"/>
                <w:szCs w:val="18"/>
              </w:rPr>
              <w:t>ELRIG Drug Discovery Annual Conference</w:t>
            </w:r>
          </w:p>
          <w:p w14:paraId="09F35ED8" w14:textId="77777777" w:rsidR="009F4C63" w:rsidRDefault="009F4C63" w:rsidP="007308A3">
            <w:pPr>
              <w:spacing w:before="120" w:after="120"/>
              <w:rPr>
                <w:rFonts w:asciiTheme="minorHAnsi" w:hAnsiTheme="minorHAnsi" w:cstheme="minorHAnsi"/>
                <w:sz w:val="18"/>
                <w:szCs w:val="18"/>
              </w:rPr>
            </w:pPr>
            <w:r>
              <w:rPr>
                <w:rFonts w:asciiTheme="minorHAnsi" w:hAnsiTheme="minorHAnsi" w:cstheme="minorHAnsi"/>
                <w:sz w:val="18"/>
                <w:szCs w:val="18"/>
              </w:rPr>
              <w:t>18 – 19 October 2023</w:t>
            </w:r>
          </w:p>
          <w:p w14:paraId="0CFE4FAF" w14:textId="6666C063" w:rsidR="009F4C63" w:rsidRPr="00D51D81" w:rsidRDefault="009F4C63" w:rsidP="007308A3">
            <w:pPr>
              <w:spacing w:before="120" w:after="120"/>
              <w:rPr>
                <w:rFonts w:asciiTheme="minorHAnsi" w:hAnsiTheme="minorHAnsi" w:cstheme="minorHAnsi"/>
                <w:sz w:val="18"/>
                <w:szCs w:val="18"/>
              </w:rPr>
            </w:pPr>
            <w:r>
              <w:rPr>
                <w:rFonts w:asciiTheme="minorHAnsi" w:hAnsiTheme="minorHAnsi" w:cstheme="minorHAnsi"/>
                <w:sz w:val="18"/>
                <w:szCs w:val="18"/>
              </w:rPr>
              <w:t>ACC Liverpool Exhibition Centre, UK</w:t>
            </w:r>
          </w:p>
        </w:tc>
      </w:tr>
      <w:tr w:rsidR="00BD7544" w:rsidRPr="00D51D81" w14:paraId="484D977C" w14:textId="77777777" w:rsidTr="00B24F97">
        <w:trPr>
          <w:trHeight w:val="567"/>
        </w:trPr>
        <w:tc>
          <w:tcPr>
            <w:tcW w:w="1696" w:type="dxa"/>
          </w:tcPr>
          <w:p w14:paraId="73490CCA" w14:textId="53B075EC" w:rsidR="00BD7544" w:rsidRPr="00BD7544" w:rsidRDefault="00BD7544" w:rsidP="00BD7544">
            <w:pPr>
              <w:spacing w:before="120" w:after="120"/>
              <w:rPr>
                <w:rFonts w:asciiTheme="minorHAnsi" w:hAnsiTheme="minorHAnsi" w:cstheme="minorHAnsi"/>
                <w:b/>
                <w:sz w:val="18"/>
                <w:szCs w:val="18"/>
              </w:rPr>
            </w:pPr>
            <w:r>
              <w:rPr>
                <w:rFonts w:asciiTheme="minorHAnsi" w:hAnsiTheme="minorHAnsi" w:cstheme="minorHAnsi"/>
                <w:b/>
                <w:sz w:val="18"/>
                <w:szCs w:val="18"/>
              </w:rPr>
              <w:t>Runner Up Prize</w:t>
            </w:r>
          </w:p>
        </w:tc>
        <w:tc>
          <w:tcPr>
            <w:tcW w:w="7797" w:type="dxa"/>
          </w:tcPr>
          <w:p w14:paraId="33A8C7DC" w14:textId="77777777" w:rsidR="00BD7544" w:rsidRDefault="00BD7544" w:rsidP="00BD7544">
            <w:pPr>
              <w:spacing w:before="120" w:after="120"/>
              <w:rPr>
                <w:rFonts w:asciiTheme="minorHAnsi" w:hAnsiTheme="minorHAnsi" w:cstheme="minorHAnsi"/>
                <w:sz w:val="18"/>
                <w:szCs w:val="18"/>
              </w:rPr>
            </w:pPr>
            <w:r>
              <w:rPr>
                <w:rFonts w:asciiTheme="minorHAnsi" w:hAnsiTheme="minorHAnsi" w:cstheme="minorHAnsi"/>
                <w:sz w:val="18"/>
                <w:szCs w:val="18"/>
              </w:rPr>
              <w:t>The Runner Up Prize is:</w:t>
            </w:r>
          </w:p>
          <w:p w14:paraId="6D0816B0" w14:textId="3D21D4B2" w:rsidR="00BD7544" w:rsidRDefault="00BD7544" w:rsidP="00BD7544">
            <w:pPr>
              <w:pStyle w:val="ListParagraph"/>
              <w:numPr>
                <w:ilvl w:val="0"/>
                <w:numId w:val="4"/>
              </w:numPr>
              <w:spacing w:before="120" w:after="120"/>
              <w:rPr>
                <w:rFonts w:asciiTheme="minorHAnsi" w:hAnsiTheme="minorHAnsi" w:cstheme="minorHAnsi"/>
                <w:sz w:val="18"/>
                <w:szCs w:val="18"/>
              </w:rPr>
            </w:pPr>
            <w:r>
              <w:rPr>
                <w:rFonts w:asciiTheme="minorHAnsi" w:hAnsiTheme="minorHAnsi" w:cstheme="minorHAnsi"/>
                <w:sz w:val="18"/>
                <w:szCs w:val="18"/>
              </w:rPr>
              <w:t>£500 to use towards travel to the Conference;</w:t>
            </w:r>
            <w:r w:rsidR="00846C3D">
              <w:rPr>
                <w:rFonts w:asciiTheme="minorHAnsi" w:hAnsiTheme="minorHAnsi" w:cstheme="minorHAnsi"/>
                <w:sz w:val="18"/>
                <w:szCs w:val="18"/>
              </w:rPr>
              <w:t xml:space="preserve"> Drug Discovery 2023 Liverpool</w:t>
            </w:r>
          </w:p>
          <w:p w14:paraId="6A5B60FC" w14:textId="682ED2BA" w:rsidR="00BD7544" w:rsidRDefault="00846C3D" w:rsidP="00BD7544">
            <w:pPr>
              <w:pStyle w:val="ListParagraph"/>
              <w:numPr>
                <w:ilvl w:val="0"/>
                <w:numId w:val="4"/>
              </w:numPr>
              <w:spacing w:before="120" w:after="120"/>
              <w:rPr>
                <w:rFonts w:asciiTheme="minorHAnsi" w:hAnsiTheme="minorHAnsi" w:cstheme="minorHAnsi"/>
                <w:sz w:val="18"/>
                <w:szCs w:val="18"/>
              </w:rPr>
            </w:pPr>
            <w:r>
              <w:rPr>
                <w:rFonts w:asciiTheme="minorHAnsi" w:hAnsiTheme="minorHAnsi" w:cstheme="minorHAnsi"/>
                <w:sz w:val="18"/>
                <w:szCs w:val="18"/>
              </w:rPr>
              <w:t>2 x nights accommodation 17</w:t>
            </w:r>
            <w:r w:rsidRPr="00846C3D">
              <w:rPr>
                <w:rFonts w:asciiTheme="minorHAnsi" w:hAnsiTheme="minorHAnsi" w:cstheme="minorHAnsi"/>
                <w:sz w:val="18"/>
                <w:szCs w:val="18"/>
                <w:vertAlign w:val="superscript"/>
              </w:rPr>
              <w:t>th</w:t>
            </w:r>
            <w:r>
              <w:rPr>
                <w:rFonts w:asciiTheme="minorHAnsi" w:hAnsiTheme="minorHAnsi" w:cstheme="minorHAnsi"/>
                <w:sz w:val="18"/>
                <w:szCs w:val="18"/>
              </w:rPr>
              <w:t xml:space="preserve"> &amp; 18</w:t>
            </w:r>
            <w:r w:rsidRPr="00846C3D">
              <w:rPr>
                <w:rFonts w:asciiTheme="minorHAnsi" w:hAnsiTheme="minorHAnsi" w:cstheme="minorHAnsi"/>
                <w:sz w:val="18"/>
                <w:szCs w:val="18"/>
                <w:vertAlign w:val="superscript"/>
              </w:rPr>
              <w:t>th</w:t>
            </w:r>
            <w:r>
              <w:rPr>
                <w:rFonts w:asciiTheme="minorHAnsi" w:hAnsiTheme="minorHAnsi" w:cstheme="minorHAnsi"/>
                <w:sz w:val="18"/>
                <w:szCs w:val="18"/>
              </w:rPr>
              <w:t xml:space="preserve"> October 2023 in Liverpool provided by the competition partners.</w:t>
            </w:r>
          </w:p>
          <w:p w14:paraId="547C86D6" w14:textId="40AED165" w:rsidR="00BD7544" w:rsidRPr="00BD7544" w:rsidDel="009F4C63" w:rsidRDefault="00846C3D" w:rsidP="00BD7544">
            <w:pPr>
              <w:pStyle w:val="ListParagraph"/>
              <w:numPr>
                <w:ilvl w:val="0"/>
                <w:numId w:val="4"/>
              </w:numPr>
              <w:spacing w:before="120" w:after="120"/>
              <w:rPr>
                <w:rFonts w:asciiTheme="minorHAnsi" w:hAnsiTheme="minorHAnsi" w:cstheme="minorHAnsi"/>
                <w:sz w:val="18"/>
                <w:szCs w:val="18"/>
              </w:rPr>
            </w:pPr>
            <w:r>
              <w:rPr>
                <w:rFonts w:asciiTheme="minorHAnsi" w:hAnsiTheme="minorHAnsi" w:cstheme="minorHAnsi"/>
                <w:sz w:val="18"/>
                <w:szCs w:val="18"/>
              </w:rPr>
              <w:t>Fr</w:t>
            </w:r>
            <w:r w:rsidR="00BD7544" w:rsidRPr="00900A8D">
              <w:rPr>
                <w:rFonts w:asciiTheme="minorHAnsi" w:hAnsiTheme="minorHAnsi" w:cstheme="minorHAnsi"/>
                <w:sz w:val="18"/>
                <w:szCs w:val="18"/>
              </w:rPr>
              <w:t>ee entry to the Conference.</w:t>
            </w:r>
            <w:commentRangeStart w:id="0"/>
            <w:commentRangeEnd w:id="0"/>
            <w:r w:rsidR="00BD7544" w:rsidRPr="00900A8D">
              <w:rPr>
                <w:rStyle w:val="CommentReference"/>
              </w:rPr>
              <w:commentReference w:id="0"/>
            </w:r>
          </w:p>
        </w:tc>
      </w:tr>
      <w:tr w:rsidR="00BD7544" w:rsidRPr="00D51D81" w14:paraId="0AE4B1FB" w14:textId="77777777" w:rsidTr="00B24F97">
        <w:trPr>
          <w:trHeight w:val="567"/>
        </w:trPr>
        <w:tc>
          <w:tcPr>
            <w:tcW w:w="1696" w:type="dxa"/>
          </w:tcPr>
          <w:p w14:paraId="00000016" w14:textId="4427B23D" w:rsidR="00BD7544" w:rsidRPr="00BD7544" w:rsidRDefault="00BD7544" w:rsidP="00BD7544">
            <w:pPr>
              <w:spacing w:before="120" w:after="120"/>
              <w:rPr>
                <w:rFonts w:asciiTheme="minorHAnsi" w:hAnsiTheme="minorHAnsi" w:cstheme="minorHAnsi"/>
                <w:b/>
                <w:sz w:val="18"/>
                <w:szCs w:val="18"/>
              </w:rPr>
            </w:pPr>
            <w:r w:rsidRPr="00BD7544">
              <w:rPr>
                <w:rFonts w:asciiTheme="minorHAnsi" w:hAnsiTheme="minorHAnsi" w:cstheme="minorHAnsi"/>
                <w:b/>
                <w:sz w:val="18"/>
                <w:szCs w:val="18"/>
              </w:rPr>
              <w:t>Grand Prize</w:t>
            </w:r>
          </w:p>
        </w:tc>
        <w:tc>
          <w:tcPr>
            <w:tcW w:w="7797" w:type="dxa"/>
          </w:tcPr>
          <w:p w14:paraId="0014A680" w14:textId="683CBEFD" w:rsidR="00BD7544" w:rsidRPr="00BD7544" w:rsidRDefault="00BD7544" w:rsidP="00BD7544">
            <w:pPr>
              <w:spacing w:before="120" w:after="120"/>
              <w:rPr>
                <w:rFonts w:asciiTheme="minorHAnsi" w:hAnsiTheme="minorHAnsi" w:cstheme="minorHAnsi"/>
                <w:sz w:val="18"/>
                <w:szCs w:val="18"/>
              </w:rPr>
            </w:pPr>
            <w:r w:rsidRPr="00BD7544">
              <w:rPr>
                <w:rFonts w:asciiTheme="minorHAnsi" w:hAnsiTheme="minorHAnsi" w:cstheme="minorHAnsi"/>
                <w:sz w:val="18"/>
                <w:szCs w:val="18"/>
              </w:rPr>
              <w:t>The Grand Prize is:</w:t>
            </w:r>
          </w:p>
          <w:p w14:paraId="74E792F7" w14:textId="00A88247" w:rsidR="00BD7544" w:rsidRPr="00BD7544" w:rsidRDefault="00BD7544" w:rsidP="00BD7544">
            <w:pPr>
              <w:pStyle w:val="ListParagraph"/>
              <w:numPr>
                <w:ilvl w:val="0"/>
                <w:numId w:val="4"/>
              </w:numPr>
              <w:spacing w:before="120" w:after="120"/>
              <w:rPr>
                <w:rFonts w:asciiTheme="minorHAnsi" w:hAnsiTheme="minorHAnsi" w:cstheme="minorHAnsi"/>
                <w:sz w:val="18"/>
                <w:szCs w:val="18"/>
              </w:rPr>
            </w:pPr>
            <w:r w:rsidRPr="00BD7544">
              <w:rPr>
                <w:rFonts w:asciiTheme="minorHAnsi" w:hAnsiTheme="minorHAnsi" w:cstheme="minorHAnsi"/>
                <w:sz w:val="18"/>
                <w:szCs w:val="18"/>
              </w:rPr>
              <w:t xml:space="preserve">the Runner Up </w:t>
            </w:r>
            <w:proofErr w:type="gramStart"/>
            <w:r w:rsidRPr="00BD7544">
              <w:rPr>
                <w:rFonts w:asciiTheme="minorHAnsi" w:hAnsiTheme="minorHAnsi" w:cstheme="minorHAnsi"/>
                <w:sz w:val="18"/>
                <w:szCs w:val="18"/>
              </w:rPr>
              <w:t>Prize;</w:t>
            </w:r>
            <w:proofErr w:type="gramEnd"/>
          </w:p>
          <w:p w14:paraId="0A4280DE" w14:textId="1ECA125C" w:rsidR="00BD7544" w:rsidRPr="00BD7544" w:rsidRDefault="00BD7544" w:rsidP="00BD7544">
            <w:pPr>
              <w:pStyle w:val="ListParagraph"/>
              <w:numPr>
                <w:ilvl w:val="0"/>
                <w:numId w:val="4"/>
              </w:numPr>
              <w:spacing w:before="120" w:after="120"/>
              <w:rPr>
                <w:rFonts w:asciiTheme="minorHAnsi" w:hAnsiTheme="minorHAnsi" w:cstheme="minorHAnsi"/>
                <w:sz w:val="18"/>
                <w:szCs w:val="18"/>
              </w:rPr>
            </w:pPr>
            <w:r w:rsidRPr="00BD7544">
              <w:rPr>
                <w:rFonts w:asciiTheme="minorHAnsi" w:hAnsiTheme="minorHAnsi" w:cstheme="minorHAnsi"/>
                <w:sz w:val="18"/>
                <w:szCs w:val="18"/>
              </w:rPr>
              <w:t xml:space="preserve">opportunity </w:t>
            </w:r>
            <w:r w:rsidR="001F62C3">
              <w:rPr>
                <w:rFonts w:asciiTheme="minorHAnsi" w:hAnsiTheme="minorHAnsi" w:cstheme="minorHAnsi"/>
                <w:sz w:val="18"/>
                <w:szCs w:val="18"/>
              </w:rPr>
              <w:t xml:space="preserve">for Entrant to present their </w:t>
            </w:r>
            <w:r w:rsidRPr="00BD7544">
              <w:rPr>
                <w:rFonts w:asciiTheme="minorHAnsi" w:hAnsiTheme="minorHAnsi" w:cstheme="minorHAnsi"/>
                <w:sz w:val="18"/>
                <w:szCs w:val="18"/>
              </w:rPr>
              <w:t>research during a</w:t>
            </w:r>
            <w:r w:rsidR="00846C3D">
              <w:rPr>
                <w:rFonts w:asciiTheme="minorHAnsi" w:hAnsiTheme="minorHAnsi" w:cstheme="minorHAnsi"/>
                <w:sz w:val="18"/>
                <w:szCs w:val="18"/>
              </w:rPr>
              <w:t xml:space="preserve"> </w:t>
            </w:r>
            <w:r w:rsidRPr="00BD7544">
              <w:rPr>
                <w:rFonts w:asciiTheme="minorHAnsi" w:hAnsiTheme="minorHAnsi" w:cstheme="minorHAnsi"/>
                <w:sz w:val="18"/>
                <w:szCs w:val="18"/>
              </w:rPr>
              <w:t>presentation at the Conference</w:t>
            </w:r>
            <w:r w:rsidR="00846C3D">
              <w:rPr>
                <w:rFonts w:asciiTheme="minorHAnsi" w:hAnsiTheme="minorHAnsi" w:cstheme="minorHAnsi"/>
                <w:sz w:val="18"/>
                <w:szCs w:val="18"/>
              </w:rPr>
              <w:t xml:space="preserve">, max 30 mins </w:t>
            </w:r>
            <w:r w:rsidRPr="00BD7544">
              <w:rPr>
                <w:rFonts w:asciiTheme="minorHAnsi" w:hAnsiTheme="minorHAnsi" w:cstheme="minorHAnsi"/>
                <w:sz w:val="18"/>
                <w:szCs w:val="18"/>
              </w:rPr>
              <w:t>and</w:t>
            </w:r>
          </w:p>
          <w:p w14:paraId="00000017" w14:textId="7BC31382" w:rsidR="00BD7544" w:rsidRPr="00BD7544" w:rsidRDefault="00BD7544" w:rsidP="00BD7544">
            <w:pPr>
              <w:pStyle w:val="ListParagraph"/>
              <w:numPr>
                <w:ilvl w:val="0"/>
                <w:numId w:val="4"/>
              </w:numPr>
              <w:spacing w:before="120" w:after="120"/>
              <w:rPr>
                <w:rFonts w:asciiTheme="minorHAnsi" w:hAnsiTheme="minorHAnsi" w:cstheme="minorHAnsi"/>
                <w:sz w:val="18"/>
                <w:szCs w:val="18"/>
              </w:rPr>
            </w:pPr>
            <w:r w:rsidRPr="00BD7544">
              <w:rPr>
                <w:rFonts w:asciiTheme="minorHAnsi" w:hAnsiTheme="minorHAnsi" w:cstheme="minorHAnsi"/>
                <w:sz w:val="18"/>
                <w:szCs w:val="18"/>
              </w:rPr>
              <w:t xml:space="preserve">publication of </w:t>
            </w:r>
            <w:r w:rsidR="001F62C3">
              <w:rPr>
                <w:rFonts w:asciiTheme="minorHAnsi" w:hAnsiTheme="minorHAnsi" w:cstheme="minorHAnsi"/>
                <w:sz w:val="18"/>
                <w:szCs w:val="18"/>
              </w:rPr>
              <w:t xml:space="preserve">Entrant’s Eligible </w:t>
            </w:r>
            <w:r w:rsidRPr="00BD7544">
              <w:rPr>
                <w:rFonts w:asciiTheme="minorHAnsi" w:hAnsiTheme="minorHAnsi" w:cstheme="minorHAnsi"/>
                <w:sz w:val="18"/>
                <w:szCs w:val="18"/>
              </w:rPr>
              <w:t>Article in the Drug Target Review’s Autumn Journal, to be available to the public from 14 September.</w:t>
            </w:r>
          </w:p>
        </w:tc>
      </w:tr>
      <w:tr w:rsidR="00BD7544" w:rsidRPr="00D51D81" w14:paraId="3BDAF2CF" w14:textId="77777777" w:rsidTr="00B24F97">
        <w:trPr>
          <w:trHeight w:val="567"/>
        </w:trPr>
        <w:tc>
          <w:tcPr>
            <w:tcW w:w="1696" w:type="dxa"/>
          </w:tcPr>
          <w:p w14:paraId="0000001F" w14:textId="5751CB63" w:rsidR="00BD7544" w:rsidRPr="00D51D81" w:rsidRDefault="00BD7544" w:rsidP="00BD7544">
            <w:pPr>
              <w:spacing w:before="120" w:after="120"/>
              <w:rPr>
                <w:rFonts w:asciiTheme="minorHAnsi" w:hAnsiTheme="minorHAnsi" w:cstheme="minorHAnsi"/>
                <w:b/>
                <w:sz w:val="18"/>
                <w:szCs w:val="18"/>
              </w:rPr>
            </w:pPr>
            <w:commentRangeStart w:id="1"/>
            <w:r w:rsidRPr="00D51D81">
              <w:rPr>
                <w:rFonts w:asciiTheme="minorHAnsi" w:hAnsiTheme="minorHAnsi" w:cstheme="minorHAnsi"/>
                <w:b/>
                <w:sz w:val="18"/>
                <w:szCs w:val="18"/>
              </w:rPr>
              <w:t xml:space="preserve">Competition Area </w:t>
            </w:r>
            <w:commentRangeEnd w:id="1"/>
            <w:r w:rsidR="00095A35">
              <w:rPr>
                <w:rStyle w:val="CommentReference"/>
              </w:rPr>
              <w:commentReference w:id="1"/>
            </w:r>
          </w:p>
        </w:tc>
        <w:tc>
          <w:tcPr>
            <w:tcW w:w="7797" w:type="dxa"/>
          </w:tcPr>
          <w:p w14:paraId="00000020" w14:textId="36176EE8" w:rsidR="00BD7544" w:rsidRPr="00D51D81" w:rsidRDefault="00BD7544" w:rsidP="00BD7544">
            <w:pPr>
              <w:spacing w:before="120" w:after="120"/>
              <w:rPr>
                <w:rFonts w:asciiTheme="minorHAnsi" w:hAnsiTheme="minorHAnsi" w:cstheme="minorHAnsi"/>
                <w:sz w:val="18"/>
                <w:szCs w:val="18"/>
              </w:rPr>
            </w:pPr>
            <w:r w:rsidRPr="00900A8D">
              <w:rPr>
                <w:rFonts w:asciiTheme="minorHAnsi" w:hAnsiTheme="minorHAnsi" w:cstheme="minorHAnsi"/>
                <w:sz w:val="18"/>
                <w:szCs w:val="18"/>
              </w:rPr>
              <w:t xml:space="preserve">Worldwide </w:t>
            </w:r>
          </w:p>
        </w:tc>
      </w:tr>
      <w:tr w:rsidR="00BD7544" w:rsidRPr="00D51D81" w14:paraId="59A1BA47" w14:textId="77777777" w:rsidTr="00B24F97">
        <w:trPr>
          <w:trHeight w:val="567"/>
        </w:trPr>
        <w:tc>
          <w:tcPr>
            <w:tcW w:w="1696" w:type="dxa"/>
          </w:tcPr>
          <w:p w14:paraId="00000021" w14:textId="77777777" w:rsidR="00BD7544" w:rsidRPr="00D51D81" w:rsidRDefault="00BD7544" w:rsidP="00BD7544">
            <w:pPr>
              <w:spacing w:before="120" w:after="120"/>
              <w:rPr>
                <w:rFonts w:asciiTheme="minorHAnsi" w:hAnsiTheme="minorHAnsi" w:cstheme="minorHAnsi"/>
                <w:b/>
                <w:sz w:val="18"/>
                <w:szCs w:val="18"/>
              </w:rPr>
            </w:pPr>
            <w:r w:rsidRPr="00D51D81">
              <w:rPr>
                <w:rFonts w:asciiTheme="minorHAnsi" w:hAnsiTheme="minorHAnsi" w:cstheme="minorHAnsi"/>
                <w:b/>
                <w:sz w:val="18"/>
                <w:szCs w:val="18"/>
              </w:rPr>
              <w:t>Entry Procedure</w:t>
            </w:r>
          </w:p>
        </w:tc>
        <w:tc>
          <w:tcPr>
            <w:tcW w:w="7797" w:type="dxa"/>
          </w:tcPr>
          <w:p w14:paraId="75187BF2" w14:textId="1B3ACBF5" w:rsidR="00BD7544" w:rsidRDefault="00BD7544" w:rsidP="00BD7544">
            <w:pPr>
              <w:spacing w:before="120" w:after="120"/>
              <w:rPr>
                <w:rFonts w:asciiTheme="minorHAnsi" w:hAnsiTheme="minorHAnsi" w:cstheme="minorHAnsi"/>
                <w:sz w:val="18"/>
                <w:szCs w:val="18"/>
              </w:rPr>
            </w:pPr>
            <w:r w:rsidRPr="00D51D81">
              <w:rPr>
                <w:rFonts w:asciiTheme="minorHAnsi" w:hAnsiTheme="minorHAnsi" w:cstheme="minorHAnsi"/>
                <w:sz w:val="18"/>
                <w:szCs w:val="18"/>
              </w:rPr>
              <w:t>To enter the Competition</w:t>
            </w:r>
            <w:r>
              <w:rPr>
                <w:rFonts w:asciiTheme="minorHAnsi" w:hAnsiTheme="minorHAnsi" w:cstheme="minorHAnsi"/>
                <w:sz w:val="18"/>
                <w:szCs w:val="18"/>
              </w:rPr>
              <w:t>, Entrants must</w:t>
            </w:r>
            <w:r w:rsidRPr="00D51D81">
              <w:rPr>
                <w:rFonts w:asciiTheme="minorHAnsi" w:hAnsiTheme="minorHAnsi" w:cstheme="minorHAnsi"/>
                <w:sz w:val="18"/>
                <w:szCs w:val="18"/>
              </w:rPr>
              <w:t>:</w:t>
            </w:r>
          </w:p>
          <w:p w14:paraId="61C106FE" w14:textId="7FBA2472" w:rsidR="00BD7544" w:rsidRDefault="00BD7544" w:rsidP="00BD7544">
            <w:pPr>
              <w:pStyle w:val="ListParagraph"/>
              <w:numPr>
                <w:ilvl w:val="0"/>
                <w:numId w:val="5"/>
              </w:numPr>
              <w:spacing w:before="120" w:after="120"/>
              <w:rPr>
                <w:rFonts w:asciiTheme="minorHAnsi" w:hAnsiTheme="minorHAnsi" w:cstheme="minorHAnsi"/>
                <w:sz w:val="18"/>
                <w:szCs w:val="18"/>
              </w:rPr>
            </w:pPr>
            <w:r>
              <w:rPr>
                <w:rFonts w:asciiTheme="minorHAnsi" w:hAnsiTheme="minorHAnsi" w:cstheme="minorHAnsi"/>
                <w:sz w:val="18"/>
                <w:szCs w:val="18"/>
              </w:rPr>
              <w:t xml:space="preserve">prepare an Eligible </w:t>
            </w:r>
            <w:proofErr w:type="gramStart"/>
            <w:r>
              <w:rPr>
                <w:rFonts w:asciiTheme="minorHAnsi" w:hAnsiTheme="minorHAnsi" w:cstheme="minorHAnsi"/>
                <w:sz w:val="18"/>
                <w:szCs w:val="18"/>
              </w:rPr>
              <w:t>Article;</w:t>
            </w:r>
            <w:proofErr w:type="gramEnd"/>
            <w:r>
              <w:rPr>
                <w:rFonts w:asciiTheme="minorHAnsi" w:hAnsiTheme="minorHAnsi" w:cstheme="minorHAnsi"/>
                <w:sz w:val="18"/>
                <w:szCs w:val="18"/>
              </w:rPr>
              <w:t xml:space="preserve"> </w:t>
            </w:r>
          </w:p>
          <w:p w14:paraId="43F88CC7" w14:textId="73A15534" w:rsidR="00F32300" w:rsidRDefault="00BD7544" w:rsidP="00BD7544">
            <w:pPr>
              <w:pStyle w:val="ListParagraph"/>
              <w:numPr>
                <w:ilvl w:val="0"/>
                <w:numId w:val="5"/>
              </w:numPr>
              <w:spacing w:before="120" w:after="120"/>
              <w:rPr>
                <w:rFonts w:asciiTheme="minorHAnsi" w:hAnsiTheme="minorHAnsi" w:cstheme="minorHAnsi"/>
                <w:sz w:val="18"/>
                <w:szCs w:val="18"/>
              </w:rPr>
            </w:pPr>
            <w:r>
              <w:rPr>
                <w:rFonts w:asciiTheme="minorHAnsi" w:hAnsiTheme="minorHAnsi" w:cstheme="minorHAnsi"/>
                <w:sz w:val="18"/>
                <w:szCs w:val="18"/>
              </w:rPr>
              <w:t xml:space="preserve">visit the competitions page at </w:t>
            </w:r>
            <w:hyperlink r:id="rId14" w:history="1">
              <w:r w:rsidR="0012749E" w:rsidRPr="00E760D3">
                <w:rPr>
                  <w:rStyle w:val="Hyperlink"/>
                  <w:rFonts w:asciiTheme="minorHAnsi" w:hAnsiTheme="minorHAnsi" w:cstheme="minorHAnsi"/>
                  <w:sz w:val="18"/>
                  <w:szCs w:val="18"/>
                </w:rPr>
                <w:t>https://bit.ly/41NaIgf</w:t>
              </w:r>
            </w:hyperlink>
            <w:r w:rsidR="0012749E">
              <w:rPr>
                <w:rFonts w:asciiTheme="minorHAnsi" w:hAnsiTheme="minorHAnsi" w:cstheme="minorHAnsi"/>
                <w:sz w:val="18"/>
                <w:szCs w:val="18"/>
              </w:rPr>
              <w:t xml:space="preserve"> </w:t>
            </w:r>
            <w:r w:rsidR="00320174" w:rsidRPr="00320174">
              <w:rPr>
                <w:rFonts w:asciiTheme="minorHAnsi" w:hAnsiTheme="minorHAnsi" w:cstheme="minorHAnsi"/>
                <w:sz w:val="18"/>
                <w:szCs w:val="18"/>
              </w:rPr>
              <w:t xml:space="preserve"> </w:t>
            </w:r>
            <w:r w:rsidR="00320174">
              <w:rPr>
                <w:rFonts w:asciiTheme="minorHAnsi" w:hAnsiTheme="minorHAnsi" w:cstheme="minorHAnsi"/>
                <w:sz w:val="18"/>
                <w:szCs w:val="18"/>
              </w:rPr>
              <w:t>at www.drugtargetreview.com</w:t>
            </w:r>
            <w:r>
              <w:rPr>
                <w:rFonts w:asciiTheme="minorHAnsi" w:hAnsiTheme="minorHAnsi" w:cstheme="minorHAnsi"/>
                <w:sz w:val="18"/>
                <w:szCs w:val="18"/>
              </w:rPr>
              <w:t xml:space="preserve"> and complete the entry form with all mandatory </w:t>
            </w:r>
            <w:proofErr w:type="gramStart"/>
            <w:r>
              <w:rPr>
                <w:rFonts w:asciiTheme="minorHAnsi" w:hAnsiTheme="minorHAnsi" w:cstheme="minorHAnsi"/>
                <w:sz w:val="18"/>
                <w:szCs w:val="18"/>
              </w:rPr>
              <w:t>information</w:t>
            </w:r>
            <w:r w:rsidR="00F32300">
              <w:rPr>
                <w:rFonts w:asciiTheme="minorHAnsi" w:hAnsiTheme="minorHAnsi" w:cstheme="minorHAnsi"/>
                <w:sz w:val="18"/>
                <w:szCs w:val="18"/>
              </w:rPr>
              <w:t>;</w:t>
            </w:r>
            <w:proofErr w:type="gramEnd"/>
            <w:r w:rsidR="00F32300">
              <w:rPr>
                <w:rFonts w:asciiTheme="minorHAnsi" w:hAnsiTheme="minorHAnsi" w:cstheme="minorHAnsi"/>
                <w:sz w:val="18"/>
                <w:szCs w:val="18"/>
              </w:rPr>
              <w:t xml:space="preserve"> </w:t>
            </w:r>
          </w:p>
          <w:p w14:paraId="4214F5E0" w14:textId="77777777" w:rsidR="00F32300" w:rsidRDefault="00BD7544" w:rsidP="00BD7544">
            <w:pPr>
              <w:pStyle w:val="ListParagraph"/>
              <w:numPr>
                <w:ilvl w:val="0"/>
                <w:numId w:val="5"/>
              </w:numPr>
              <w:spacing w:before="120" w:after="120"/>
              <w:rPr>
                <w:rFonts w:asciiTheme="minorHAnsi" w:hAnsiTheme="minorHAnsi" w:cstheme="minorHAnsi"/>
                <w:sz w:val="18"/>
                <w:szCs w:val="18"/>
              </w:rPr>
            </w:pPr>
            <w:r>
              <w:rPr>
                <w:rFonts w:asciiTheme="minorHAnsi" w:hAnsiTheme="minorHAnsi" w:cstheme="minorHAnsi"/>
                <w:sz w:val="18"/>
                <w:szCs w:val="18"/>
              </w:rPr>
              <w:t>upload a copy of their Eligible Article</w:t>
            </w:r>
            <w:r w:rsidR="00F32300">
              <w:rPr>
                <w:rFonts w:asciiTheme="minorHAnsi" w:hAnsiTheme="minorHAnsi" w:cstheme="minorHAnsi"/>
                <w:sz w:val="18"/>
                <w:szCs w:val="18"/>
              </w:rPr>
              <w:t xml:space="preserve"> and any supporting material to the entry form; and</w:t>
            </w:r>
          </w:p>
          <w:p w14:paraId="1D33B466" w14:textId="48313731" w:rsidR="00BD7544" w:rsidRPr="00567369" w:rsidRDefault="00BD7544" w:rsidP="00BD7544">
            <w:pPr>
              <w:pStyle w:val="ListParagraph"/>
              <w:numPr>
                <w:ilvl w:val="0"/>
                <w:numId w:val="5"/>
              </w:numPr>
              <w:spacing w:before="120" w:after="120"/>
              <w:rPr>
                <w:rFonts w:asciiTheme="minorHAnsi" w:hAnsiTheme="minorHAnsi" w:cstheme="minorHAnsi"/>
                <w:sz w:val="18"/>
                <w:szCs w:val="18"/>
              </w:rPr>
            </w:pPr>
            <w:r>
              <w:rPr>
                <w:rFonts w:asciiTheme="minorHAnsi" w:hAnsiTheme="minorHAnsi" w:cstheme="minorHAnsi"/>
                <w:sz w:val="18"/>
                <w:szCs w:val="18"/>
              </w:rPr>
              <w:t>agree to the</w:t>
            </w:r>
            <w:r w:rsidR="004A2061">
              <w:rPr>
                <w:rFonts w:asciiTheme="minorHAnsi" w:hAnsiTheme="minorHAnsi" w:cstheme="minorHAnsi"/>
                <w:sz w:val="18"/>
                <w:szCs w:val="18"/>
              </w:rPr>
              <w:t>se</w:t>
            </w:r>
            <w:r>
              <w:rPr>
                <w:rFonts w:asciiTheme="minorHAnsi" w:hAnsiTheme="minorHAnsi" w:cstheme="minorHAnsi"/>
                <w:sz w:val="18"/>
                <w:szCs w:val="18"/>
              </w:rPr>
              <w:t xml:space="preserve"> Terms &amp; Conditions and click submit.</w:t>
            </w:r>
          </w:p>
          <w:p w14:paraId="00000022" w14:textId="59A4CB95" w:rsidR="00BD7544" w:rsidRPr="00D51D81" w:rsidRDefault="00BD7544" w:rsidP="00BD7544">
            <w:pPr>
              <w:spacing w:before="120" w:after="120"/>
              <w:rPr>
                <w:rFonts w:asciiTheme="minorHAnsi" w:hAnsiTheme="minorHAnsi" w:cstheme="minorHAnsi"/>
                <w:sz w:val="18"/>
                <w:szCs w:val="18"/>
              </w:rPr>
            </w:pPr>
            <w:commentRangeStart w:id="2"/>
            <w:commentRangeStart w:id="3"/>
            <w:r w:rsidRPr="009450C8">
              <w:rPr>
                <w:rFonts w:asciiTheme="minorHAnsi" w:hAnsiTheme="minorHAnsi" w:cstheme="minorHAnsi"/>
                <w:sz w:val="18"/>
                <w:szCs w:val="18"/>
              </w:rPr>
              <w:t>Entrants must enter the Competition in their own name and will be required to provide all mandatory information that may include, but is not limited to, the Entrant’s full name, residential address, job title, date of birth, email address and contact telephone number.</w:t>
            </w:r>
            <w:commentRangeEnd w:id="2"/>
            <w:r w:rsidRPr="009450C8">
              <w:rPr>
                <w:rStyle w:val="CommentReference"/>
              </w:rPr>
              <w:commentReference w:id="2"/>
            </w:r>
            <w:commentRangeEnd w:id="3"/>
            <w:r w:rsidR="009450C8" w:rsidRPr="009450C8">
              <w:rPr>
                <w:rStyle w:val="CommentReference"/>
              </w:rPr>
              <w:commentReference w:id="3"/>
            </w:r>
          </w:p>
        </w:tc>
      </w:tr>
      <w:tr w:rsidR="00BD7544" w:rsidRPr="00D51D81" w14:paraId="7B8E4B43" w14:textId="77777777" w:rsidTr="00B24F97">
        <w:trPr>
          <w:trHeight w:val="567"/>
        </w:trPr>
        <w:tc>
          <w:tcPr>
            <w:tcW w:w="1696" w:type="dxa"/>
          </w:tcPr>
          <w:p w14:paraId="00000025" w14:textId="77777777" w:rsidR="00BD7544" w:rsidRPr="00D51D81" w:rsidRDefault="00BD7544" w:rsidP="00BD7544">
            <w:pPr>
              <w:spacing w:before="120" w:after="120"/>
              <w:rPr>
                <w:rFonts w:asciiTheme="minorHAnsi" w:hAnsiTheme="minorHAnsi" w:cstheme="minorHAnsi"/>
                <w:b/>
                <w:sz w:val="18"/>
                <w:szCs w:val="18"/>
              </w:rPr>
            </w:pPr>
            <w:r w:rsidRPr="00D51D81">
              <w:rPr>
                <w:rFonts w:asciiTheme="minorHAnsi" w:hAnsiTheme="minorHAnsi" w:cstheme="minorHAnsi"/>
                <w:b/>
                <w:sz w:val="18"/>
                <w:szCs w:val="18"/>
              </w:rPr>
              <w:lastRenderedPageBreak/>
              <w:t>Draw Details</w:t>
            </w:r>
          </w:p>
        </w:tc>
        <w:tc>
          <w:tcPr>
            <w:tcW w:w="7797" w:type="dxa"/>
          </w:tcPr>
          <w:p w14:paraId="00000026" w14:textId="1F2A4A78" w:rsidR="00BD7544" w:rsidRPr="00D51D81" w:rsidRDefault="00BD7544" w:rsidP="00BD7544">
            <w:pPr>
              <w:spacing w:before="120" w:after="120"/>
              <w:rPr>
                <w:rFonts w:asciiTheme="minorHAnsi" w:hAnsiTheme="minorHAnsi" w:cstheme="minorHAnsi"/>
                <w:sz w:val="18"/>
                <w:szCs w:val="18"/>
              </w:rPr>
            </w:pPr>
            <w:r w:rsidRPr="00D51D81">
              <w:rPr>
                <w:rFonts w:asciiTheme="minorHAnsi" w:hAnsiTheme="minorHAnsi" w:cstheme="minorHAnsi"/>
                <w:b/>
                <w:sz w:val="18"/>
                <w:szCs w:val="18"/>
              </w:rPr>
              <w:t>Draw Date:</w:t>
            </w:r>
            <w:r w:rsidRPr="00D51D81">
              <w:rPr>
                <w:rFonts w:asciiTheme="minorHAnsi" w:hAnsiTheme="minorHAnsi" w:cstheme="minorHAnsi"/>
                <w:sz w:val="18"/>
                <w:szCs w:val="18"/>
              </w:rPr>
              <w:t xml:space="preserve"> </w:t>
            </w:r>
            <w:r>
              <w:rPr>
                <w:rFonts w:asciiTheme="minorHAnsi" w:hAnsiTheme="minorHAnsi" w:cstheme="minorHAnsi"/>
                <w:sz w:val="18"/>
                <w:szCs w:val="18"/>
              </w:rPr>
              <w:t>10 August 2023</w:t>
            </w:r>
          </w:p>
          <w:p w14:paraId="00000027" w14:textId="0894B777" w:rsidR="00BD7544" w:rsidRPr="00D51D81" w:rsidRDefault="00BD7544" w:rsidP="00BD7544">
            <w:pPr>
              <w:spacing w:before="120" w:after="120"/>
              <w:rPr>
                <w:rFonts w:asciiTheme="minorHAnsi" w:hAnsiTheme="minorHAnsi" w:cstheme="minorHAnsi"/>
                <w:sz w:val="18"/>
                <w:szCs w:val="18"/>
              </w:rPr>
            </w:pPr>
            <w:r w:rsidRPr="00D51D81">
              <w:rPr>
                <w:rFonts w:asciiTheme="minorHAnsi" w:hAnsiTheme="minorHAnsi" w:cstheme="minorHAnsi"/>
                <w:b/>
                <w:sz w:val="18"/>
                <w:szCs w:val="18"/>
              </w:rPr>
              <w:t>Draw Time:</w:t>
            </w:r>
            <w:r w:rsidRPr="00D51D81">
              <w:rPr>
                <w:rFonts w:asciiTheme="minorHAnsi" w:hAnsiTheme="minorHAnsi" w:cstheme="minorHAnsi"/>
                <w:sz w:val="18"/>
                <w:szCs w:val="18"/>
              </w:rPr>
              <w:t xml:space="preserve"> </w:t>
            </w:r>
            <w:r w:rsidR="00C621E0">
              <w:rPr>
                <w:rFonts w:asciiTheme="minorHAnsi" w:hAnsiTheme="minorHAnsi" w:cstheme="minorHAnsi"/>
                <w:sz w:val="18"/>
                <w:szCs w:val="18"/>
              </w:rPr>
              <w:t>17:00 BST</w:t>
            </w:r>
          </w:p>
          <w:p w14:paraId="00000028" w14:textId="21A152DA" w:rsidR="00BD7544" w:rsidRPr="00D51D81" w:rsidRDefault="00BD7544" w:rsidP="00BD7544">
            <w:pPr>
              <w:spacing w:before="120" w:after="120"/>
              <w:rPr>
                <w:rFonts w:asciiTheme="minorHAnsi" w:hAnsiTheme="minorHAnsi" w:cstheme="minorHAnsi"/>
                <w:sz w:val="18"/>
                <w:szCs w:val="18"/>
              </w:rPr>
            </w:pPr>
            <w:r w:rsidRPr="00D51D81">
              <w:rPr>
                <w:rFonts w:asciiTheme="minorHAnsi" w:hAnsiTheme="minorHAnsi" w:cstheme="minorHAnsi"/>
                <w:b/>
                <w:sz w:val="18"/>
                <w:szCs w:val="18"/>
              </w:rPr>
              <w:t>Draw Location:</w:t>
            </w:r>
            <w:r w:rsidRPr="00D51D81">
              <w:rPr>
                <w:rFonts w:asciiTheme="minorHAnsi" w:hAnsiTheme="minorHAnsi" w:cstheme="minorHAnsi"/>
                <w:sz w:val="18"/>
                <w:szCs w:val="18"/>
              </w:rPr>
              <w:t xml:space="preserve"> </w:t>
            </w:r>
            <w:r w:rsidR="009450C8">
              <w:rPr>
                <w:rFonts w:asciiTheme="minorHAnsi" w:hAnsiTheme="minorHAnsi" w:cstheme="minorHAnsi"/>
                <w:sz w:val="18"/>
                <w:szCs w:val="18"/>
              </w:rPr>
              <w:t xml:space="preserve">Russell Publishing House, Court Lodge, </w:t>
            </w:r>
            <w:proofErr w:type="spellStart"/>
            <w:r w:rsidR="009450C8">
              <w:rPr>
                <w:rFonts w:asciiTheme="minorHAnsi" w:hAnsiTheme="minorHAnsi" w:cstheme="minorHAnsi"/>
                <w:sz w:val="18"/>
                <w:szCs w:val="18"/>
              </w:rPr>
              <w:t>Hogtrough</w:t>
            </w:r>
            <w:proofErr w:type="spellEnd"/>
            <w:r w:rsidR="009450C8">
              <w:rPr>
                <w:rFonts w:asciiTheme="minorHAnsi" w:hAnsiTheme="minorHAnsi" w:cstheme="minorHAnsi"/>
                <w:sz w:val="18"/>
                <w:szCs w:val="18"/>
              </w:rPr>
              <w:t xml:space="preserve"> Hill, Brasted, Kent TN16 </w:t>
            </w:r>
            <w:proofErr w:type="gramStart"/>
            <w:r w:rsidR="009450C8">
              <w:rPr>
                <w:rFonts w:asciiTheme="minorHAnsi" w:hAnsiTheme="minorHAnsi" w:cstheme="minorHAnsi"/>
                <w:sz w:val="18"/>
                <w:szCs w:val="18"/>
              </w:rPr>
              <w:t>1NU</w:t>
            </w:r>
            <w:proofErr w:type="gramEnd"/>
          </w:p>
          <w:p w14:paraId="00000029" w14:textId="385B7E6D" w:rsidR="00BD7544" w:rsidRPr="00D51D81" w:rsidRDefault="00BD7544" w:rsidP="00BD7544">
            <w:pPr>
              <w:spacing w:before="120" w:after="120"/>
              <w:rPr>
                <w:rFonts w:asciiTheme="minorHAnsi" w:hAnsiTheme="minorHAnsi" w:cstheme="minorHAnsi"/>
                <w:sz w:val="18"/>
                <w:szCs w:val="18"/>
              </w:rPr>
            </w:pPr>
            <w:r w:rsidRPr="00D51D81">
              <w:rPr>
                <w:rFonts w:asciiTheme="minorHAnsi" w:hAnsiTheme="minorHAnsi" w:cstheme="minorHAnsi"/>
                <w:b/>
                <w:sz w:val="18"/>
                <w:szCs w:val="18"/>
              </w:rPr>
              <w:t>Draw Method:</w:t>
            </w:r>
            <w:r w:rsidRPr="00D51D81">
              <w:rPr>
                <w:rFonts w:asciiTheme="minorHAnsi" w:hAnsiTheme="minorHAnsi" w:cstheme="minorHAnsi"/>
                <w:sz w:val="18"/>
                <w:szCs w:val="18"/>
              </w:rPr>
              <w:t xml:space="preserve"> </w:t>
            </w:r>
            <w:commentRangeStart w:id="4"/>
            <w:r w:rsidRPr="009450C8">
              <w:rPr>
                <w:rFonts w:asciiTheme="minorHAnsi" w:hAnsiTheme="minorHAnsi" w:cstheme="minorHAnsi"/>
                <w:sz w:val="18"/>
                <w:szCs w:val="18"/>
              </w:rPr>
              <w:t>Selection by judging panel</w:t>
            </w:r>
            <w:commentRangeEnd w:id="4"/>
            <w:r w:rsidRPr="009450C8">
              <w:rPr>
                <w:rStyle w:val="CommentReference"/>
              </w:rPr>
              <w:commentReference w:id="4"/>
            </w:r>
          </w:p>
          <w:p w14:paraId="0000002D" w14:textId="70C9890A" w:rsidR="00BD7544" w:rsidRPr="00D51D81" w:rsidRDefault="00BD7544" w:rsidP="00BD7544">
            <w:pPr>
              <w:spacing w:before="120" w:after="120"/>
              <w:rPr>
                <w:rFonts w:asciiTheme="minorHAnsi" w:hAnsiTheme="minorHAnsi" w:cstheme="minorHAnsi"/>
                <w:sz w:val="18"/>
                <w:szCs w:val="18"/>
              </w:rPr>
            </w:pPr>
          </w:p>
        </w:tc>
      </w:tr>
      <w:tr w:rsidR="00BD7544" w:rsidRPr="00D51D81" w14:paraId="1CEA40DA" w14:textId="77777777" w:rsidTr="00B24F97">
        <w:trPr>
          <w:trHeight w:val="567"/>
        </w:trPr>
        <w:tc>
          <w:tcPr>
            <w:tcW w:w="1696" w:type="dxa"/>
          </w:tcPr>
          <w:p w14:paraId="0000002E" w14:textId="77777777" w:rsidR="00BD7544" w:rsidRPr="00D51D81" w:rsidRDefault="00BD7544" w:rsidP="00BD7544">
            <w:pPr>
              <w:spacing w:before="120" w:after="120"/>
              <w:rPr>
                <w:rFonts w:asciiTheme="minorHAnsi" w:hAnsiTheme="minorHAnsi" w:cstheme="minorHAnsi"/>
                <w:b/>
                <w:sz w:val="18"/>
                <w:szCs w:val="18"/>
              </w:rPr>
            </w:pPr>
            <w:r w:rsidRPr="00D51D81">
              <w:rPr>
                <w:rFonts w:asciiTheme="minorHAnsi" w:hAnsiTheme="minorHAnsi" w:cstheme="minorHAnsi"/>
                <w:b/>
                <w:sz w:val="18"/>
                <w:szCs w:val="18"/>
              </w:rPr>
              <w:t>Redemption Date</w:t>
            </w:r>
          </w:p>
        </w:tc>
        <w:tc>
          <w:tcPr>
            <w:tcW w:w="7797" w:type="dxa"/>
          </w:tcPr>
          <w:p w14:paraId="0000002F" w14:textId="7536B554" w:rsidR="00BD7544" w:rsidRPr="00D51D81" w:rsidRDefault="009450C8" w:rsidP="00BD7544">
            <w:pPr>
              <w:spacing w:before="120" w:after="120"/>
              <w:rPr>
                <w:rFonts w:asciiTheme="minorHAnsi" w:hAnsiTheme="minorHAnsi" w:cstheme="minorHAnsi"/>
                <w:b/>
                <w:sz w:val="18"/>
                <w:szCs w:val="18"/>
              </w:rPr>
            </w:pPr>
            <w:r>
              <w:rPr>
                <w:rFonts w:asciiTheme="minorHAnsi" w:hAnsiTheme="minorHAnsi" w:cstheme="minorHAnsi"/>
                <w:sz w:val="18"/>
                <w:szCs w:val="18"/>
              </w:rPr>
              <w:t xml:space="preserve">17th August 2023 </w:t>
            </w:r>
          </w:p>
        </w:tc>
      </w:tr>
      <w:tr w:rsidR="00BD7544" w:rsidRPr="00D51D81" w14:paraId="64F1128F" w14:textId="77777777" w:rsidTr="00B24F97">
        <w:trPr>
          <w:trHeight w:val="567"/>
        </w:trPr>
        <w:tc>
          <w:tcPr>
            <w:tcW w:w="1696" w:type="dxa"/>
          </w:tcPr>
          <w:p w14:paraId="23278AAA" w14:textId="7D0D0F33" w:rsidR="00BD7544" w:rsidRPr="00D51D81" w:rsidRDefault="00BD7544" w:rsidP="00BD7544">
            <w:pPr>
              <w:spacing w:before="120" w:after="120"/>
              <w:rPr>
                <w:rFonts w:asciiTheme="minorHAnsi" w:hAnsiTheme="minorHAnsi" w:cstheme="minorHAnsi"/>
                <w:b/>
                <w:sz w:val="18"/>
                <w:szCs w:val="18"/>
              </w:rPr>
            </w:pPr>
            <w:r w:rsidRPr="00D51D81">
              <w:rPr>
                <w:rFonts w:asciiTheme="minorHAnsi" w:hAnsiTheme="minorHAnsi" w:cstheme="minorHAnsi"/>
                <w:b/>
                <w:sz w:val="18"/>
                <w:szCs w:val="18"/>
              </w:rPr>
              <w:t>Prize Delivery Time</w:t>
            </w:r>
          </w:p>
        </w:tc>
        <w:tc>
          <w:tcPr>
            <w:tcW w:w="7797" w:type="dxa"/>
          </w:tcPr>
          <w:p w14:paraId="67AA67E4" w14:textId="6F66FB64" w:rsidR="00BD7544" w:rsidRDefault="00BD7544" w:rsidP="00BD7544">
            <w:pPr>
              <w:pBdr>
                <w:top w:val="nil"/>
                <w:left w:val="nil"/>
                <w:bottom w:val="nil"/>
                <w:right w:val="nil"/>
                <w:between w:val="nil"/>
              </w:pBdr>
              <w:spacing w:before="120" w:after="120"/>
              <w:rPr>
                <w:rFonts w:asciiTheme="minorHAnsi" w:hAnsiTheme="minorHAnsi" w:cstheme="minorHAnsi"/>
                <w:color w:val="000000"/>
                <w:sz w:val="18"/>
                <w:szCs w:val="18"/>
              </w:rPr>
            </w:pPr>
            <w:r>
              <w:rPr>
                <w:rFonts w:asciiTheme="minorHAnsi" w:hAnsiTheme="minorHAnsi" w:cstheme="minorHAnsi"/>
                <w:color w:val="000000"/>
                <w:sz w:val="18"/>
                <w:szCs w:val="18"/>
              </w:rPr>
              <w:t xml:space="preserve">The </w:t>
            </w:r>
            <w:r w:rsidR="00B800FA">
              <w:rPr>
                <w:rFonts w:asciiTheme="minorHAnsi" w:hAnsiTheme="minorHAnsi" w:cstheme="minorHAnsi"/>
                <w:color w:val="000000"/>
                <w:sz w:val="18"/>
                <w:szCs w:val="18"/>
              </w:rPr>
              <w:t>Promoters</w:t>
            </w:r>
            <w:r>
              <w:rPr>
                <w:rFonts w:asciiTheme="minorHAnsi" w:hAnsiTheme="minorHAnsi" w:cstheme="minorHAnsi"/>
                <w:color w:val="000000"/>
                <w:sz w:val="18"/>
                <w:szCs w:val="18"/>
              </w:rPr>
              <w:t xml:space="preserve"> will contact each Runner Up, and the Grand Prize winner, on the Draw Date. The Runner Up Prize and the Grand Prize will be made available by 19</w:t>
            </w:r>
            <w:r>
              <w:rPr>
                <w:rFonts w:asciiTheme="minorHAnsi" w:hAnsiTheme="minorHAnsi" w:cstheme="minorHAnsi"/>
                <w:color w:val="000000"/>
                <w:sz w:val="18"/>
                <w:szCs w:val="18"/>
                <w:vertAlign w:val="superscript"/>
              </w:rPr>
              <w:t xml:space="preserve"> </w:t>
            </w:r>
            <w:r>
              <w:rPr>
                <w:rFonts w:asciiTheme="minorHAnsi" w:hAnsiTheme="minorHAnsi" w:cstheme="minorHAnsi"/>
                <w:color w:val="000000"/>
                <w:sz w:val="18"/>
                <w:szCs w:val="18"/>
              </w:rPr>
              <w:t>October 2023.</w:t>
            </w:r>
          </w:p>
          <w:p w14:paraId="3EFF5873" w14:textId="4A3A5551" w:rsidR="00BD7544" w:rsidRPr="00D51D81" w:rsidRDefault="00BD7544" w:rsidP="00BD7544">
            <w:pPr>
              <w:pBdr>
                <w:top w:val="nil"/>
                <w:left w:val="nil"/>
                <w:bottom w:val="nil"/>
                <w:right w:val="nil"/>
                <w:between w:val="nil"/>
              </w:pBdr>
              <w:spacing w:before="120" w:after="120"/>
              <w:rPr>
                <w:rFonts w:asciiTheme="minorHAnsi" w:hAnsiTheme="minorHAnsi" w:cstheme="minorHAnsi"/>
                <w:color w:val="000000"/>
                <w:sz w:val="18"/>
                <w:szCs w:val="18"/>
              </w:rPr>
            </w:pPr>
          </w:p>
        </w:tc>
      </w:tr>
      <w:tr w:rsidR="00BD7544" w:rsidRPr="00D51D81" w14:paraId="61C6BA3E" w14:textId="77777777" w:rsidTr="00B24F97">
        <w:trPr>
          <w:trHeight w:val="567"/>
        </w:trPr>
        <w:tc>
          <w:tcPr>
            <w:tcW w:w="1696" w:type="dxa"/>
          </w:tcPr>
          <w:p w14:paraId="00000030" w14:textId="6E42973D" w:rsidR="00BD7544" w:rsidRPr="00D51D81" w:rsidRDefault="00BD7544" w:rsidP="00BD7544">
            <w:pPr>
              <w:spacing w:before="120" w:after="120"/>
              <w:rPr>
                <w:rFonts w:asciiTheme="minorHAnsi" w:hAnsiTheme="minorHAnsi" w:cstheme="minorHAnsi"/>
                <w:b/>
                <w:sz w:val="18"/>
                <w:szCs w:val="18"/>
              </w:rPr>
            </w:pPr>
            <w:r w:rsidRPr="00D51D81">
              <w:rPr>
                <w:rFonts w:asciiTheme="minorHAnsi" w:hAnsiTheme="minorHAnsi" w:cstheme="minorHAnsi"/>
                <w:b/>
                <w:sz w:val="18"/>
                <w:szCs w:val="18"/>
              </w:rPr>
              <w:t>Privacy Notice</w:t>
            </w:r>
          </w:p>
        </w:tc>
        <w:tc>
          <w:tcPr>
            <w:tcW w:w="7797" w:type="dxa"/>
          </w:tcPr>
          <w:p w14:paraId="00000031" w14:textId="3A39B984" w:rsidR="00BD7544" w:rsidRPr="00D51D81" w:rsidRDefault="00C05701" w:rsidP="00BD7544">
            <w:pPr>
              <w:spacing w:before="120" w:after="120"/>
              <w:rPr>
                <w:rFonts w:asciiTheme="minorHAnsi" w:hAnsiTheme="minorHAnsi" w:cstheme="minorHAnsi"/>
                <w:sz w:val="18"/>
                <w:szCs w:val="18"/>
              </w:rPr>
            </w:pPr>
            <w:hyperlink r:id="rId15" w:history="1">
              <w:r w:rsidR="00320174" w:rsidRPr="00E760D3">
                <w:rPr>
                  <w:rStyle w:val="Hyperlink"/>
                </w:rPr>
                <w:t>https://bit</w:t>
              </w:r>
              <w:r w:rsidR="00320174" w:rsidRPr="00E760D3">
                <w:rPr>
                  <w:rStyle w:val="Hyperlink"/>
                </w:rPr>
                <w:t>.</w:t>
              </w:r>
              <w:r w:rsidR="00320174" w:rsidRPr="00E760D3">
                <w:rPr>
                  <w:rStyle w:val="Hyperlink"/>
                </w:rPr>
                <w:t>ly/4237SnD</w:t>
              </w:r>
            </w:hyperlink>
            <w:r w:rsidR="00320174">
              <w:t xml:space="preserve"> </w:t>
            </w:r>
          </w:p>
        </w:tc>
      </w:tr>
    </w:tbl>
    <w:p w14:paraId="00000033" w14:textId="77777777" w:rsidR="001E2683" w:rsidRPr="00D51D81" w:rsidRDefault="00B55FDF" w:rsidP="002C786C">
      <w:pPr>
        <w:spacing w:before="120" w:after="120" w:line="240" w:lineRule="auto"/>
        <w:rPr>
          <w:rFonts w:asciiTheme="minorHAnsi" w:hAnsiTheme="minorHAnsi" w:cstheme="minorHAnsi"/>
          <w:b/>
          <w:sz w:val="18"/>
          <w:szCs w:val="18"/>
        </w:rPr>
      </w:pPr>
      <w:r w:rsidRPr="00D51D81">
        <w:rPr>
          <w:rFonts w:asciiTheme="minorHAnsi" w:hAnsiTheme="minorHAnsi" w:cstheme="minorHAnsi"/>
          <w:b/>
          <w:sz w:val="18"/>
          <w:szCs w:val="18"/>
        </w:rPr>
        <w:t>Terms &amp; Conditions</w:t>
      </w:r>
    </w:p>
    <w:p w14:paraId="00000035" w14:textId="75E9F5DE" w:rsidR="001E2683" w:rsidRPr="00FA0F32" w:rsidRDefault="00B55FDF" w:rsidP="00FA0F32">
      <w:pPr>
        <w:pBdr>
          <w:top w:val="nil"/>
          <w:left w:val="nil"/>
          <w:bottom w:val="nil"/>
          <w:right w:val="nil"/>
          <w:between w:val="nil"/>
        </w:pBdr>
        <w:spacing w:before="120" w:after="120" w:line="240" w:lineRule="auto"/>
        <w:rPr>
          <w:rFonts w:asciiTheme="minorHAnsi" w:hAnsiTheme="minorHAnsi" w:cstheme="minorHAnsi"/>
          <w:color w:val="000000"/>
          <w:sz w:val="18"/>
          <w:szCs w:val="18"/>
        </w:rPr>
      </w:pPr>
      <w:r w:rsidRPr="00FA0F32">
        <w:rPr>
          <w:rFonts w:asciiTheme="minorHAnsi" w:hAnsiTheme="minorHAnsi" w:cstheme="minorHAnsi"/>
          <w:color w:val="000000"/>
          <w:sz w:val="18"/>
          <w:szCs w:val="18"/>
        </w:rPr>
        <w:t xml:space="preserve">Information on eligibility, mechanisms on how to enter, prizes and the information in the Schedule form part of these </w:t>
      </w:r>
      <w:r w:rsidRPr="00FA0F32">
        <w:rPr>
          <w:rFonts w:asciiTheme="minorHAnsi" w:hAnsiTheme="minorHAnsi" w:cstheme="minorHAnsi"/>
          <w:b/>
          <w:bCs/>
          <w:color w:val="000000"/>
          <w:sz w:val="18"/>
          <w:szCs w:val="18"/>
        </w:rPr>
        <w:t>Terms</w:t>
      </w:r>
      <w:r w:rsidRPr="00FA0F32">
        <w:rPr>
          <w:rFonts w:asciiTheme="minorHAnsi" w:hAnsiTheme="minorHAnsi" w:cstheme="minorHAnsi"/>
          <w:color w:val="000000"/>
          <w:sz w:val="18"/>
          <w:szCs w:val="18"/>
        </w:rPr>
        <w:t xml:space="preserve">. Participation in the </w:t>
      </w:r>
      <w:r w:rsidR="00634115" w:rsidRPr="00FA0F32">
        <w:rPr>
          <w:rFonts w:asciiTheme="minorHAnsi" w:hAnsiTheme="minorHAnsi" w:cstheme="minorHAnsi"/>
          <w:color w:val="000000"/>
          <w:sz w:val="18"/>
          <w:szCs w:val="18"/>
        </w:rPr>
        <w:t>Competition</w:t>
      </w:r>
      <w:r w:rsidRPr="00FA0F32">
        <w:rPr>
          <w:rFonts w:asciiTheme="minorHAnsi" w:hAnsiTheme="minorHAnsi" w:cstheme="minorHAnsi"/>
          <w:color w:val="000000"/>
          <w:sz w:val="18"/>
          <w:szCs w:val="18"/>
        </w:rPr>
        <w:t xml:space="preserve"> is deemed acceptance of these Terms.</w:t>
      </w:r>
      <w:r w:rsidR="00FA0F32">
        <w:rPr>
          <w:rFonts w:asciiTheme="minorHAnsi" w:hAnsiTheme="minorHAnsi" w:cstheme="minorHAnsi"/>
          <w:color w:val="000000"/>
          <w:sz w:val="18"/>
          <w:szCs w:val="18"/>
        </w:rPr>
        <w:t xml:space="preserve"> </w:t>
      </w:r>
      <w:r w:rsidRPr="00FA0F32">
        <w:rPr>
          <w:rFonts w:asciiTheme="minorHAnsi" w:hAnsiTheme="minorHAnsi" w:cstheme="minorHAnsi"/>
          <w:color w:val="000000"/>
          <w:sz w:val="18"/>
          <w:szCs w:val="18"/>
        </w:rPr>
        <w:t xml:space="preserve">Any capitalised terms used in these Terms have the meaning given in the Schedule, except </w:t>
      </w:r>
      <w:proofErr w:type="gramStart"/>
      <w:r w:rsidRPr="00FA0F32">
        <w:rPr>
          <w:rFonts w:asciiTheme="minorHAnsi" w:hAnsiTheme="minorHAnsi" w:cstheme="minorHAnsi"/>
          <w:color w:val="000000"/>
          <w:sz w:val="18"/>
          <w:szCs w:val="18"/>
        </w:rPr>
        <w:t>where</w:t>
      </w:r>
      <w:proofErr w:type="gramEnd"/>
      <w:r w:rsidRPr="00FA0F32">
        <w:rPr>
          <w:rFonts w:asciiTheme="minorHAnsi" w:hAnsiTheme="minorHAnsi" w:cstheme="minorHAnsi"/>
          <w:color w:val="000000"/>
          <w:sz w:val="18"/>
          <w:szCs w:val="18"/>
        </w:rPr>
        <w:t xml:space="preserve"> stated otherwise. </w:t>
      </w:r>
    </w:p>
    <w:p w14:paraId="00000036" w14:textId="77777777" w:rsidR="001E2683" w:rsidRPr="00D51D81" w:rsidRDefault="00B55FDF" w:rsidP="002C786C">
      <w:pPr>
        <w:spacing w:before="120" w:after="120" w:line="240" w:lineRule="auto"/>
        <w:rPr>
          <w:rFonts w:asciiTheme="minorHAnsi" w:hAnsiTheme="minorHAnsi" w:cstheme="minorHAnsi"/>
          <w:b/>
          <w:sz w:val="18"/>
          <w:szCs w:val="18"/>
        </w:rPr>
      </w:pPr>
      <w:r w:rsidRPr="00D51D81">
        <w:rPr>
          <w:rFonts w:asciiTheme="minorHAnsi" w:hAnsiTheme="minorHAnsi" w:cstheme="minorHAnsi"/>
          <w:b/>
          <w:sz w:val="18"/>
          <w:szCs w:val="18"/>
        </w:rPr>
        <w:t>Eligibility &amp; Entry</w:t>
      </w:r>
    </w:p>
    <w:p w14:paraId="00000037" w14:textId="585D878C" w:rsidR="001E2683" w:rsidRPr="00D51D81" w:rsidRDefault="00B55FDF" w:rsidP="002C786C">
      <w:pPr>
        <w:numPr>
          <w:ilvl w:val="0"/>
          <w:numId w:val="1"/>
        </w:numPr>
        <w:pBdr>
          <w:top w:val="nil"/>
          <w:left w:val="nil"/>
          <w:bottom w:val="nil"/>
          <w:right w:val="nil"/>
          <w:between w:val="nil"/>
        </w:pBdr>
        <w:spacing w:before="120" w:after="120" w:line="240" w:lineRule="auto"/>
        <w:ind w:hanging="357"/>
        <w:rPr>
          <w:rFonts w:asciiTheme="minorHAnsi" w:hAnsiTheme="minorHAnsi" w:cstheme="minorHAnsi"/>
          <w:color w:val="000000"/>
          <w:sz w:val="18"/>
          <w:szCs w:val="18"/>
        </w:rPr>
      </w:pPr>
      <w:bookmarkStart w:id="5" w:name="_Ref135152336"/>
      <w:r w:rsidRPr="00D51D81">
        <w:rPr>
          <w:rFonts w:asciiTheme="minorHAnsi" w:hAnsiTheme="minorHAnsi" w:cstheme="minorHAnsi"/>
          <w:color w:val="000000"/>
          <w:sz w:val="18"/>
          <w:szCs w:val="18"/>
        </w:rPr>
        <w:t xml:space="preserve">Entry is open to residents of the </w:t>
      </w:r>
      <w:r w:rsidR="004576A1">
        <w:rPr>
          <w:rFonts w:asciiTheme="minorHAnsi" w:hAnsiTheme="minorHAnsi" w:cstheme="minorHAnsi"/>
          <w:color w:val="000000"/>
          <w:sz w:val="18"/>
          <w:szCs w:val="18"/>
        </w:rPr>
        <w:t>Competition Area</w:t>
      </w:r>
      <w:r w:rsidRPr="00D51D81">
        <w:rPr>
          <w:rFonts w:asciiTheme="minorHAnsi" w:hAnsiTheme="minorHAnsi" w:cstheme="minorHAnsi"/>
          <w:color w:val="000000"/>
          <w:sz w:val="18"/>
          <w:szCs w:val="18"/>
        </w:rPr>
        <w:t xml:space="preserve"> </w:t>
      </w:r>
      <w:r w:rsidRPr="004576A1">
        <w:rPr>
          <w:rFonts w:asciiTheme="minorHAnsi" w:hAnsiTheme="minorHAnsi" w:cstheme="minorHAnsi"/>
          <w:color w:val="000000"/>
          <w:sz w:val="18"/>
          <w:szCs w:val="18"/>
        </w:rPr>
        <w:t>aged 18 years or over</w:t>
      </w:r>
      <w:r w:rsidRPr="00D51D81">
        <w:rPr>
          <w:rFonts w:asciiTheme="minorHAnsi" w:hAnsiTheme="minorHAnsi" w:cstheme="minorHAnsi"/>
          <w:color w:val="000000"/>
          <w:sz w:val="18"/>
          <w:szCs w:val="18"/>
        </w:rPr>
        <w:t xml:space="preserve"> (</w:t>
      </w:r>
      <w:r w:rsidRPr="00D51D81">
        <w:rPr>
          <w:rFonts w:asciiTheme="minorHAnsi" w:hAnsiTheme="minorHAnsi" w:cstheme="minorHAnsi"/>
          <w:b/>
          <w:color w:val="000000"/>
          <w:sz w:val="18"/>
          <w:szCs w:val="18"/>
        </w:rPr>
        <w:t>Entrants</w:t>
      </w:r>
      <w:r w:rsidRPr="00D51D81">
        <w:rPr>
          <w:rFonts w:asciiTheme="minorHAnsi" w:hAnsiTheme="minorHAnsi" w:cstheme="minorHAnsi"/>
          <w:color w:val="000000"/>
          <w:sz w:val="18"/>
          <w:szCs w:val="18"/>
        </w:rPr>
        <w:t xml:space="preserve">). Employees, immediate family members, retailers, suppliers, associated companies and agencies related to the </w:t>
      </w:r>
      <w:r w:rsidR="00B800FA">
        <w:rPr>
          <w:rFonts w:asciiTheme="minorHAnsi" w:hAnsiTheme="minorHAnsi" w:cstheme="minorHAnsi"/>
          <w:color w:val="000000"/>
          <w:sz w:val="18"/>
          <w:szCs w:val="18"/>
        </w:rPr>
        <w:t>Promoters</w:t>
      </w:r>
      <w:r w:rsidRPr="00D51D81">
        <w:rPr>
          <w:rFonts w:asciiTheme="minorHAnsi" w:hAnsiTheme="minorHAnsi" w:cstheme="minorHAnsi"/>
          <w:color w:val="000000"/>
          <w:sz w:val="18"/>
          <w:szCs w:val="18"/>
        </w:rPr>
        <w:t xml:space="preserve"> are not eligible to enter in the </w:t>
      </w:r>
      <w:r w:rsidR="00634115" w:rsidRPr="00D51D81">
        <w:rPr>
          <w:rFonts w:asciiTheme="minorHAnsi" w:hAnsiTheme="minorHAnsi" w:cstheme="minorHAnsi"/>
          <w:color w:val="000000"/>
          <w:sz w:val="18"/>
          <w:szCs w:val="18"/>
        </w:rPr>
        <w:t>Competition</w:t>
      </w:r>
      <w:r w:rsidRPr="00D51D81">
        <w:rPr>
          <w:rFonts w:asciiTheme="minorHAnsi" w:hAnsiTheme="minorHAnsi" w:cstheme="minorHAnsi"/>
          <w:color w:val="000000"/>
          <w:sz w:val="18"/>
          <w:szCs w:val="18"/>
        </w:rPr>
        <w:t>.</w:t>
      </w:r>
      <w:bookmarkEnd w:id="5"/>
      <w:r w:rsidRPr="00D51D81">
        <w:rPr>
          <w:rFonts w:asciiTheme="minorHAnsi" w:hAnsiTheme="minorHAnsi" w:cstheme="minorHAnsi"/>
          <w:color w:val="000000"/>
          <w:sz w:val="18"/>
          <w:szCs w:val="18"/>
        </w:rPr>
        <w:t xml:space="preserve"> </w:t>
      </w:r>
    </w:p>
    <w:p w14:paraId="46323978" w14:textId="1F779DCC" w:rsidR="004576A1" w:rsidRDefault="00B55FDF" w:rsidP="002C786C">
      <w:pPr>
        <w:numPr>
          <w:ilvl w:val="0"/>
          <w:numId w:val="1"/>
        </w:numPr>
        <w:pBdr>
          <w:top w:val="nil"/>
          <w:left w:val="nil"/>
          <w:bottom w:val="nil"/>
          <w:right w:val="nil"/>
          <w:between w:val="nil"/>
        </w:pBdr>
        <w:spacing w:before="120" w:after="120" w:line="240" w:lineRule="auto"/>
        <w:rPr>
          <w:rFonts w:asciiTheme="minorHAnsi" w:hAnsiTheme="minorHAnsi" w:cstheme="minorHAnsi"/>
          <w:color w:val="000000"/>
          <w:sz w:val="18"/>
          <w:szCs w:val="18"/>
        </w:rPr>
      </w:pPr>
      <w:r w:rsidRPr="00D51D81">
        <w:rPr>
          <w:rFonts w:asciiTheme="minorHAnsi" w:hAnsiTheme="minorHAnsi" w:cstheme="minorHAnsi"/>
          <w:color w:val="000000"/>
          <w:sz w:val="18"/>
          <w:szCs w:val="18"/>
        </w:rPr>
        <w:t xml:space="preserve">To enter the </w:t>
      </w:r>
      <w:r w:rsidR="00634115" w:rsidRPr="00D51D81">
        <w:rPr>
          <w:rFonts w:asciiTheme="minorHAnsi" w:hAnsiTheme="minorHAnsi" w:cstheme="minorHAnsi"/>
          <w:color w:val="000000"/>
          <w:sz w:val="18"/>
          <w:szCs w:val="18"/>
        </w:rPr>
        <w:t>Competition</w:t>
      </w:r>
      <w:r w:rsidRPr="00D51D81">
        <w:rPr>
          <w:rFonts w:asciiTheme="minorHAnsi" w:hAnsiTheme="minorHAnsi" w:cstheme="minorHAnsi"/>
          <w:color w:val="000000"/>
          <w:sz w:val="18"/>
          <w:szCs w:val="18"/>
        </w:rPr>
        <w:t xml:space="preserve">, Entrants must </w:t>
      </w:r>
      <w:r w:rsidR="004576A1">
        <w:rPr>
          <w:rFonts w:asciiTheme="minorHAnsi" w:hAnsiTheme="minorHAnsi" w:cstheme="minorHAnsi"/>
          <w:color w:val="000000"/>
          <w:sz w:val="18"/>
          <w:szCs w:val="18"/>
        </w:rPr>
        <w:t>prepare a written piece in any form they wish, which, at a minimum, is:</w:t>
      </w:r>
    </w:p>
    <w:p w14:paraId="4BAE0A86" w14:textId="31C98D9F" w:rsidR="004576A1" w:rsidRDefault="004576A1" w:rsidP="004576A1">
      <w:pPr>
        <w:numPr>
          <w:ilvl w:val="1"/>
          <w:numId w:val="1"/>
        </w:numPr>
        <w:pBdr>
          <w:top w:val="nil"/>
          <w:left w:val="nil"/>
          <w:bottom w:val="nil"/>
          <w:right w:val="nil"/>
          <w:between w:val="nil"/>
        </w:pBdr>
        <w:spacing w:before="120" w:after="120" w:line="240" w:lineRule="auto"/>
        <w:rPr>
          <w:rFonts w:asciiTheme="minorHAnsi" w:hAnsiTheme="minorHAnsi" w:cstheme="minorHAnsi"/>
          <w:color w:val="000000"/>
          <w:sz w:val="18"/>
          <w:szCs w:val="18"/>
        </w:rPr>
      </w:pPr>
      <w:r>
        <w:rPr>
          <w:rFonts w:asciiTheme="minorHAnsi" w:hAnsiTheme="minorHAnsi" w:cstheme="minorHAnsi"/>
          <w:color w:val="000000"/>
          <w:sz w:val="18"/>
          <w:szCs w:val="18"/>
        </w:rPr>
        <w:t xml:space="preserve">no more than 1500 </w:t>
      </w:r>
      <w:proofErr w:type="gramStart"/>
      <w:r>
        <w:rPr>
          <w:rFonts w:asciiTheme="minorHAnsi" w:hAnsiTheme="minorHAnsi" w:cstheme="minorHAnsi"/>
          <w:color w:val="000000"/>
          <w:sz w:val="18"/>
          <w:szCs w:val="18"/>
        </w:rPr>
        <w:t>words;</w:t>
      </w:r>
      <w:proofErr w:type="gramEnd"/>
    </w:p>
    <w:p w14:paraId="36600530" w14:textId="140B81F1" w:rsidR="004576A1" w:rsidRDefault="004576A1" w:rsidP="004576A1">
      <w:pPr>
        <w:numPr>
          <w:ilvl w:val="1"/>
          <w:numId w:val="1"/>
        </w:numPr>
        <w:pBdr>
          <w:top w:val="nil"/>
          <w:left w:val="nil"/>
          <w:bottom w:val="nil"/>
          <w:right w:val="nil"/>
          <w:between w:val="nil"/>
        </w:pBdr>
        <w:spacing w:before="120" w:after="120" w:line="240" w:lineRule="auto"/>
        <w:rPr>
          <w:rFonts w:asciiTheme="minorHAnsi" w:hAnsiTheme="minorHAnsi" w:cstheme="minorHAnsi"/>
          <w:color w:val="000000"/>
          <w:sz w:val="18"/>
          <w:szCs w:val="18"/>
        </w:rPr>
      </w:pPr>
      <w:r>
        <w:rPr>
          <w:rFonts w:asciiTheme="minorHAnsi" w:hAnsiTheme="minorHAnsi" w:cstheme="minorHAnsi"/>
          <w:color w:val="000000"/>
          <w:sz w:val="18"/>
          <w:szCs w:val="18"/>
        </w:rPr>
        <w:t xml:space="preserve">their own original work, and has not been generated, enhanced or in any way assisted by artificial </w:t>
      </w:r>
      <w:proofErr w:type="gramStart"/>
      <w:r>
        <w:rPr>
          <w:rFonts w:asciiTheme="minorHAnsi" w:hAnsiTheme="minorHAnsi" w:cstheme="minorHAnsi"/>
          <w:color w:val="000000"/>
          <w:sz w:val="18"/>
          <w:szCs w:val="18"/>
        </w:rPr>
        <w:t>intelligence;</w:t>
      </w:r>
      <w:proofErr w:type="gramEnd"/>
    </w:p>
    <w:p w14:paraId="0657FE7E" w14:textId="70554983" w:rsidR="004576A1" w:rsidRDefault="004576A1" w:rsidP="004576A1">
      <w:pPr>
        <w:numPr>
          <w:ilvl w:val="1"/>
          <w:numId w:val="1"/>
        </w:numPr>
        <w:pBdr>
          <w:top w:val="nil"/>
          <w:left w:val="nil"/>
          <w:bottom w:val="nil"/>
          <w:right w:val="nil"/>
          <w:between w:val="nil"/>
        </w:pBdr>
        <w:spacing w:before="120" w:after="120" w:line="240" w:lineRule="auto"/>
        <w:rPr>
          <w:rFonts w:asciiTheme="minorHAnsi" w:hAnsiTheme="minorHAnsi" w:cstheme="minorHAnsi"/>
          <w:color w:val="000000"/>
          <w:sz w:val="18"/>
          <w:szCs w:val="18"/>
        </w:rPr>
      </w:pPr>
      <w:r>
        <w:rPr>
          <w:rFonts w:asciiTheme="minorHAnsi" w:hAnsiTheme="minorHAnsi" w:cstheme="minorHAnsi"/>
          <w:color w:val="000000"/>
          <w:sz w:val="18"/>
          <w:szCs w:val="18"/>
        </w:rPr>
        <w:t>aligned with at least one of the eight conference themes, as listed in the entry form</w:t>
      </w:r>
      <w:r w:rsidR="004A2061">
        <w:rPr>
          <w:rFonts w:asciiTheme="minorHAnsi" w:hAnsiTheme="minorHAnsi" w:cstheme="minorHAnsi"/>
          <w:color w:val="000000"/>
          <w:sz w:val="18"/>
          <w:szCs w:val="18"/>
        </w:rPr>
        <w:t>,</w:t>
      </w:r>
    </w:p>
    <w:p w14:paraId="00000038" w14:textId="3268B2E9" w:rsidR="001E2683" w:rsidRPr="004576A1" w:rsidRDefault="004576A1" w:rsidP="004576A1">
      <w:pPr>
        <w:pBdr>
          <w:top w:val="nil"/>
          <w:left w:val="nil"/>
          <w:bottom w:val="nil"/>
          <w:right w:val="nil"/>
          <w:between w:val="nil"/>
        </w:pBdr>
        <w:spacing w:before="120" w:after="120" w:line="240" w:lineRule="auto"/>
        <w:ind w:left="502"/>
        <w:rPr>
          <w:rFonts w:asciiTheme="minorHAnsi" w:hAnsiTheme="minorHAnsi" w:cstheme="minorHAnsi"/>
          <w:color w:val="000000"/>
          <w:sz w:val="18"/>
          <w:szCs w:val="18"/>
        </w:rPr>
      </w:pPr>
      <w:r>
        <w:rPr>
          <w:rFonts w:asciiTheme="minorHAnsi" w:hAnsiTheme="minorHAnsi" w:cstheme="minorHAnsi"/>
          <w:color w:val="000000"/>
          <w:sz w:val="18"/>
          <w:szCs w:val="18"/>
        </w:rPr>
        <w:t>(</w:t>
      </w:r>
      <w:r>
        <w:rPr>
          <w:rFonts w:asciiTheme="minorHAnsi" w:hAnsiTheme="minorHAnsi" w:cstheme="minorHAnsi"/>
          <w:b/>
          <w:bCs/>
          <w:color w:val="000000"/>
          <w:sz w:val="18"/>
          <w:szCs w:val="18"/>
        </w:rPr>
        <w:t xml:space="preserve">Eligible </w:t>
      </w:r>
      <w:r w:rsidRPr="004576A1">
        <w:rPr>
          <w:rFonts w:asciiTheme="minorHAnsi" w:hAnsiTheme="minorHAnsi" w:cstheme="minorHAnsi"/>
          <w:b/>
          <w:bCs/>
          <w:color w:val="000000"/>
          <w:sz w:val="18"/>
          <w:szCs w:val="18"/>
        </w:rPr>
        <w:t>Article</w:t>
      </w:r>
      <w:proofErr w:type="gramStart"/>
      <w:r>
        <w:rPr>
          <w:rFonts w:asciiTheme="minorHAnsi" w:hAnsiTheme="minorHAnsi" w:cstheme="minorHAnsi"/>
          <w:color w:val="000000"/>
          <w:sz w:val="18"/>
          <w:szCs w:val="18"/>
        </w:rPr>
        <w:t>), and</w:t>
      </w:r>
      <w:proofErr w:type="gramEnd"/>
      <w:r>
        <w:rPr>
          <w:rFonts w:asciiTheme="minorHAnsi" w:hAnsiTheme="minorHAnsi" w:cstheme="minorHAnsi"/>
          <w:color w:val="000000"/>
          <w:sz w:val="18"/>
          <w:szCs w:val="18"/>
        </w:rPr>
        <w:t xml:space="preserve"> </w:t>
      </w:r>
      <w:r w:rsidR="00B55FDF" w:rsidRPr="004576A1">
        <w:rPr>
          <w:rFonts w:asciiTheme="minorHAnsi" w:hAnsiTheme="minorHAnsi" w:cstheme="minorHAnsi"/>
          <w:color w:val="000000"/>
          <w:sz w:val="18"/>
          <w:szCs w:val="18"/>
        </w:rPr>
        <w:t>complete</w:t>
      </w:r>
      <w:r w:rsidR="00B55FDF" w:rsidRPr="00D51D81">
        <w:rPr>
          <w:rFonts w:asciiTheme="minorHAnsi" w:hAnsiTheme="minorHAnsi" w:cstheme="minorHAnsi"/>
          <w:color w:val="000000"/>
          <w:sz w:val="18"/>
          <w:szCs w:val="18"/>
        </w:rPr>
        <w:t xml:space="preserve"> the Entry Procedure during the </w:t>
      </w:r>
      <w:r w:rsidR="00634115" w:rsidRPr="00D51D81">
        <w:rPr>
          <w:rFonts w:asciiTheme="minorHAnsi" w:hAnsiTheme="minorHAnsi" w:cstheme="minorHAnsi"/>
          <w:color w:val="000000"/>
          <w:sz w:val="18"/>
          <w:szCs w:val="18"/>
        </w:rPr>
        <w:t xml:space="preserve">Competition </w:t>
      </w:r>
      <w:r w:rsidR="00B55FDF" w:rsidRPr="00D51D81">
        <w:rPr>
          <w:rFonts w:asciiTheme="minorHAnsi" w:hAnsiTheme="minorHAnsi" w:cstheme="minorHAnsi"/>
          <w:color w:val="000000"/>
          <w:sz w:val="18"/>
          <w:szCs w:val="18"/>
        </w:rPr>
        <w:t xml:space="preserve">Period. Entries may only be submitted in accordance with the Entry Procedure and will not be accepted by the </w:t>
      </w:r>
      <w:r w:rsidR="00B800FA">
        <w:rPr>
          <w:rFonts w:asciiTheme="minorHAnsi" w:hAnsiTheme="minorHAnsi" w:cstheme="minorHAnsi"/>
          <w:color w:val="000000"/>
          <w:sz w:val="18"/>
          <w:szCs w:val="18"/>
        </w:rPr>
        <w:t>Promoters</w:t>
      </w:r>
      <w:r w:rsidR="00B55FDF" w:rsidRPr="00D51D81">
        <w:rPr>
          <w:rFonts w:asciiTheme="minorHAnsi" w:hAnsiTheme="minorHAnsi" w:cstheme="minorHAnsi"/>
          <w:color w:val="000000"/>
          <w:sz w:val="18"/>
          <w:szCs w:val="18"/>
        </w:rPr>
        <w:t xml:space="preserve"> in any other form.</w:t>
      </w:r>
      <w:r>
        <w:rPr>
          <w:rFonts w:asciiTheme="minorHAnsi" w:hAnsiTheme="minorHAnsi" w:cstheme="minorHAnsi"/>
          <w:color w:val="000000"/>
          <w:sz w:val="18"/>
          <w:szCs w:val="18"/>
        </w:rPr>
        <w:t xml:space="preserve"> Any submissions of </w:t>
      </w:r>
      <w:r w:rsidRPr="004576A1">
        <w:rPr>
          <w:rFonts w:asciiTheme="minorHAnsi" w:hAnsiTheme="minorHAnsi" w:cstheme="minorHAnsi"/>
          <w:color w:val="000000"/>
          <w:sz w:val="18"/>
          <w:szCs w:val="18"/>
        </w:rPr>
        <w:t>written pieces which do not meet the requirements of an Eligible Article will not be considered.</w:t>
      </w:r>
    </w:p>
    <w:p w14:paraId="30A416DD" w14:textId="5F1457D0" w:rsidR="00F14F62" w:rsidRDefault="00F14F62" w:rsidP="007308A3">
      <w:pPr>
        <w:numPr>
          <w:ilvl w:val="0"/>
          <w:numId w:val="1"/>
        </w:numPr>
        <w:pBdr>
          <w:top w:val="nil"/>
          <w:left w:val="nil"/>
          <w:bottom w:val="nil"/>
          <w:right w:val="nil"/>
          <w:between w:val="nil"/>
        </w:pBdr>
        <w:spacing w:before="120" w:after="120" w:line="240" w:lineRule="auto"/>
        <w:rPr>
          <w:rFonts w:asciiTheme="minorHAnsi" w:hAnsiTheme="minorHAnsi" w:cstheme="minorHAnsi"/>
          <w:color w:val="000000"/>
          <w:sz w:val="18"/>
          <w:szCs w:val="18"/>
        </w:rPr>
      </w:pPr>
      <w:r>
        <w:rPr>
          <w:rFonts w:asciiTheme="minorHAnsi" w:hAnsiTheme="minorHAnsi" w:cstheme="minorHAnsi"/>
          <w:color w:val="000000"/>
          <w:sz w:val="18"/>
          <w:szCs w:val="18"/>
        </w:rPr>
        <w:t xml:space="preserve">The Entrant represents and warrants that any opinions or views expressed in its Eligible Article belong solely to the </w:t>
      </w:r>
      <w:proofErr w:type="gramStart"/>
      <w:r>
        <w:rPr>
          <w:rFonts w:asciiTheme="minorHAnsi" w:hAnsiTheme="minorHAnsi" w:cstheme="minorHAnsi"/>
          <w:color w:val="000000"/>
          <w:sz w:val="18"/>
          <w:szCs w:val="18"/>
        </w:rPr>
        <w:t>Entrant, and</w:t>
      </w:r>
      <w:proofErr w:type="gramEnd"/>
      <w:r>
        <w:rPr>
          <w:rFonts w:asciiTheme="minorHAnsi" w:hAnsiTheme="minorHAnsi" w:cstheme="minorHAnsi"/>
          <w:color w:val="000000"/>
          <w:sz w:val="18"/>
          <w:szCs w:val="18"/>
        </w:rPr>
        <w:t xml:space="preserve"> </w:t>
      </w:r>
      <w:r w:rsidR="001F62C3">
        <w:rPr>
          <w:rFonts w:asciiTheme="minorHAnsi" w:hAnsiTheme="minorHAnsi" w:cstheme="minorHAnsi"/>
          <w:color w:val="000000"/>
          <w:sz w:val="18"/>
          <w:szCs w:val="18"/>
        </w:rPr>
        <w:t xml:space="preserve">must </w:t>
      </w:r>
      <w:r>
        <w:rPr>
          <w:rFonts w:asciiTheme="minorHAnsi" w:hAnsiTheme="minorHAnsi" w:cstheme="minorHAnsi"/>
          <w:color w:val="000000"/>
          <w:sz w:val="18"/>
          <w:szCs w:val="18"/>
        </w:rPr>
        <w:t xml:space="preserve">not be attributed to the </w:t>
      </w:r>
      <w:r w:rsidR="00B800FA">
        <w:rPr>
          <w:rFonts w:asciiTheme="minorHAnsi" w:hAnsiTheme="minorHAnsi" w:cstheme="minorHAnsi"/>
          <w:color w:val="000000"/>
          <w:sz w:val="18"/>
          <w:szCs w:val="18"/>
        </w:rPr>
        <w:t>Promoters</w:t>
      </w:r>
      <w:r>
        <w:rPr>
          <w:rFonts w:asciiTheme="minorHAnsi" w:hAnsiTheme="minorHAnsi" w:cstheme="minorHAnsi"/>
          <w:color w:val="000000"/>
          <w:sz w:val="18"/>
          <w:szCs w:val="18"/>
        </w:rPr>
        <w:t xml:space="preserve"> or any of </w:t>
      </w:r>
      <w:r w:rsidR="00B800FA">
        <w:rPr>
          <w:rFonts w:asciiTheme="minorHAnsi" w:hAnsiTheme="minorHAnsi" w:cstheme="minorHAnsi"/>
          <w:color w:val="000000"/>
          <w:sz w:val="18"/>
          <w:szCs w:val="18"/>
        </w:rPr>
        <w:t>their</w:t>
      </w:r>
      <w:r>
        <w:rPr>
          <w:rFonts w:asciiTheme="minorHAnsi" w:hAnsiTheme="minorHAnsi" w:cstheme="minorHAnsi"/>
          <w:color w:val="000000"/>
          <w:sz w:val="18"/>
          <w:szCs w:val="18"/>
        </w:rPr>
        <w:t xml:space="preserve"> Competition partners. </w:t>
      </w:r>
    </w:p>
    <w:p w14:paraId="266579CE" w14:textId="20D83787" w:rsidR="002F7E4F" w:rsidRPr="004576A1" w:rsidRDefault="002F7E4F" w:rsidP="007308A3">
      <w:pPr>
        <w:numPr>
          <w:ilvl w:val="0"/>
          <w:numId w:val="1"/>
        </w:numPr>
        <w:pBdr>
          <w:top w:val="nil"/>
          <w:left w:val="nil"/>
          <w:bottom w:val="nil"/>
          <w:right w:val="nil"/>
          <w:between w:val="nil"/>
        </w:pBdr>
        <w:spacing w:before="120" w:after="120" w:line="240" w:lineRule="auto"/>
        <w:rPr>
          <w:rFonts w:asciiTheme="minorHAnsi" w:hAnsiTheme="minorHAnsi" w:cstheme="minorHAnsi"/>
          <w:color w:val="000000"/>
          <w:sz w:val="18"/>
          <w:szCs w:val="18"/>
        </w:rPr>
      </w:pPr>
      <w:r w:rsidRPr="004576A1">
        <w:rPr>
          <w:rFonts w:asciiTheme="minorHAnsi" w:hAnsiTheme="minorHAnsi" w:cstheme="minorHAnsi"/>
          <w:color w:val="000000"/>
          <w:sz w:val="18"/>
          <w:szCs w:val="18"/>
        </w:rPr>
        <w:t>No purchase is necessary to enter the Competition and there is no charge to register for use of the Competition website.</w:t>
      </w:r>
    </w:p>
    <w:p w14:paraId="0000003A" w14:textId="030CE14C" w:rsidR="001E2683" w:rsidRPr="00D51D81" w:rsidRDefault="00B55FDF" w:rsidP="002C786C">
      <w:pPr>
        <w:numPr>
          <w:ilvl w:val="0"/>
          <w:numId w:val="1"/>
        </w:numPr>
        <w:pBdr>
          <w:top w:val="nil"/>
          <w:left w:val="nil"/>
          <w:bottom w:val="nil"/>
          <w:right w:val="nil"/>
          <w:between w:val="nil"/>
        </w:pBdr>
        <w:spacing w:before="120" w:after="120" w:line="240" w:lineRule="auto"/>
        <w:rPr>
          <w:rFonts w:asciiTheme="minorHAnsi" w:hAnsiTheme="minorHAnsi" w:cstheme="minorHAnsi"/>
          <w:color w:val="000000"/>
          <w:sz w:val="18"/>
          <w:szCs w:val="18"/>
        </w:rPr>
      </w:pPr>
      <w:r w:rsidRPr="00D51D81">
        <w:rPr>
          <w:rFonts w:asciiTheme="minorHAnsi" w:hAnsiTheme="minorHAnsi" w:cstheme="minorHAnsi"/>
          <w:color w:val="000000"/>
          <w:sz w:val="18"/>
          <w:szCs w:val="18"/>
        </w:rPr>
        <w:t xml:space="preserve">Entries must be received by the </w:t>
      </w:r>
      <w:r w:rsidR="00B800FA">
        <w:rPr>
          <w:rFonts w:asciiTheme="minorHAnsi" w:hAnsiTheme="minorHAnsi" w:cstheme="minorHAnsi"/>
          <w:color w:val="000000"/>
          <w:sz w:val="18"/>
          <w:szCs w:val="18"/>
        </w:rPr>
        <w:t>Promoters</w:t>
      </w:r>
      <w:r w:rsidRPr="00D51D81">
        <w:rPr>
          <w:rFonts w:asciiTheme="minorHAnsi" w:hAnsiTheme="minorHAnsi" w:cstheme="minorHAnsi"/>
          <w:color w:val="000000"/>
          <w:sz w:val="18"/>
          <w:szCs w:val="18"/>
        </w:rPr>
        <w:t xml:space="preserve"> during the </w:t>
      </w:r>
      <w:r w:rsidR="00634115" w:rsidRPr="00D51D81">
        <w:rPr>
          <w:rFonts w:asciiTheme="minorHAnsi" w:hAnsiTheme="minorHAnsi" w:cstheme="minorHAnsi"/>
          <w:color w:val="000000"/>
          <w:sz w:val="18"/>
          <w:szCs w:val="18"/>
        </w:rPr>
        <w:t>Competition</w:t>
      </w:r>
      <w:r w:rsidRPr="00D51D81">
        <w:rPr>
          <w:rFonts w:asciiTheme="minorHAnsi" w:hAnsiTheme="minorHAnsi" w:cstheme="minorHAnsi"/>
          <w:color w:val="000000"/>
          <w:sz w:val="18"/>
          <w:szCs w:val="18"/>
        </w:rPr>
        <w:t xml:space="preserve"> Period. Online or email entries are deemed to have been received at the time of receipt by the </w:t>
      </w:r>
      <w:r w:rsidR="00B800FA">
        <w:rPr>
          <w:rFonts w:asciiTheme="minorHAnsi" w:hAnsiTheme="minorHAnsi" w:cstheme="minorHAnsi"/>
          <w:color w:val="000000"/>
          <w:sz w:val="18"/>
          <w:szCs w:val="18"/>
        </w:rPr>
        <w:t>Promoters</w:t>
      </w:r>
      <w:r w:rsidRPr="00D51D81">
        <w:rPr>
          <w:rFonts w:asciiTheme="minorHAnsi" w:hAnsiTheme="minorHAnsi" w:cstheme="minorHAnsi"/>
          <w:color w:val="000000"/>
          <w:sz w:val="18"/>
          <w:szCs w:val="18"/>
        </w:rPr>
        <w:t xml:space="preserve"> and not at the time of transmission. </w:t>
      </w:r>
    </w:p>
    <w:p w14:paraId="0000003C" w14:textId="2EE8F9F1" w:rsidR="001E2683" w:rsidRPr="00D51D81" w:rsidRDefault="00B55FDF" w:rsidP="002C786C">
      <w:pPr>
        <w:numPr>
          <w:ilvl w:val="0"/>
          <w:numId w:val="1"/>
        </w:numPr>
        <w:pBdr>
          <w:top w:val="nil"/>
          <w:left w:val="nil"/>
          <w:bottom w:val="nil"/>
          <w:right w:val="nil"/>
          <w:between w:val="nil"/>
        </w:pBdr>
        <w:spacing w:before="120" w:after="120" w:line="240" w:lineRule="auto"/>
        <w:rPr>
          <w:rFonts w:asciiTheme="minorHAnsi" w:hAnsiTheme="minorHAnsi" w:cstheme="minorHAnsi"/>
          <w:color w:val="000000"/>
          <w:sz w:val="18"/>
          <w:szCs w:val="18"/>
        </w:rPr>
      </w:pPr>
      <w:r w:rsidRPr="00D51D81">
        <w:rPr>
          <w:rFonts w:asciiTheme="minorHAnsi" w:hAnsiTheme="minorHAnsi" w:cstheme="minorHAnsi"/>
          <w:color w:val="000000"/>
          <w:sz w:val="18"/>
          <w:szCs w:val="18"/>
        </w:rPr>
        <w:t xml:space="preserve">Incomplete and ineligible entries will be deemed invalid. Entries will also be deemed invalid if they breach these Terms as determined by the </w:t>
      </w:r>
      <w:r w:rsidR="00B800FA">
        <w:rPr>
          <w:rFonts w:asciiTheme="minorHAnsi" w:hAnsiTheme="minorHAnsi" w:cstheme="minorHAnsi"/>
          <w:color w:val="000000"/>
          <w:sz w:val="18"/>
          <w:szCs w:val="18"/>
        </w:rPr>
        <w:t>Promoters</w:t>
      </w:r>
      <w:r w:rsidR="00215D56">
        <w:rPr>
          <w:rFonts w:asciiTheme="minorHAnsi" w:hAnsiTheme="minorHAnsi" w:cstheme="minorHAnsi"/>
          <w:color w:val="000000"/>
          <w:sz w:val="18"/>
          <w:szCs w:val="18"/>
        </w:rPr>
        <w:t>, fail to meet the requirements of an Eligible Article</w:t>
      </w:r>
      <w:r w:rsidRPr="00D51D81">
        <w:rPr>
          <w:rFonts w:asciiTheme="minorHAnsi" w:hAnsiTheme="minorHAnsi" w:cstheme="minorHAnsi"/>
          <w:color w:val="000000"/>
          <w:sz w:val="18"/>
          <w:szCs w:val="18"/>
        </w:rPr>
        <w:t xml:space="preserve"> or any other content guidelines notified by the </w:t>
      </w:r>
      <w:r w:rsidR="00B800FA">
        <w:rPr>
          <w:rFonts w:asciiTheme="minorHAnsi" w:hAnsiTheme="minorHAnsi" w:cstheme="minorHAnsi"/>
          <w:color w:val="000000"/>
          <w:sz w:val="18"/>
          <w:szCs w:val="18"/>
        </w:rPr>
        <w:t>Promoters</w:t>
      </w:r>
      <w:r w:rsidRPr="00D51D81">
        <w:rPr>
          <w:rFonts w:asciiTheme="minorHAnsi" w:hAnsiTheme="minorHAnsi" w:cstheme="minorHAnsi"/>
          <w:color w:val="000000"/>
          <w:sz w:val="18"/>
          <w:szCs w:val="18"/>
        </w:rPr>
        <w:t xml:space="preserve"> during the Entrant’s completion of the Entry Procedure. </w:t>
      </w:r>
    </w:p>
    <w:p w14:paraId="0000003D" w14:textId="71DCE41B" w:rsidR="001E2683" w:rsidRPr="00D51D81" w:rsidRDefault="00B55FDF" w:rsidP="007308A3">
      <w:pPr>
        <w:numPr>
          <w:ilvl w:val="0"/>
          <w:numId w:val="1"/>
        </w:numPr>
        <w:pBdr>
          <w:top w:val="nil"/>
          <w:left w:val="nil"/>
          <w:bottom w:val="nil"/>
          <w:right w:val="nil"/>
          <w:between w:val="nil"/>
        </w:pBdr>
        <w:spacing w:before="120" w:after="120" w:line="240" w:lineRule="auto"/>
        <w:rPr>
          <w:rFonts w:asciiTheme="minorHAnsi" w:hAnsiTheme="minorHAnsi" w:cstheme="minorHAnsi"/>
          <w:color w:val="000000"/>
          <w:sz w:val="18"/>
          <w:szCs w:val="18"/>
        </w:rPr>
      </w:pPr>
      <w:r w:rsidRPr="00D51D81">
        <w:rPr>
          <w:rFonts w:asciiTheme="minorHAnsi" w:hAnsiTheme="minorHAnsi" w:cstheme="minorHAnsi"/>
          <w:color w:val="000000"/>
          <w:sz w:val="18"/>
          <w:szCs w:val="18"/>
        </w:rPr>
        <w:t xml:space="preserve">The </w:t>
      </w:r>
      <w:r w:rsidR="00B800FA">
        <w:rPr>
          <w:rFonts w:asciiTheme="minorHAnsi" w:hAnsiTheme="minorHAnsi" w:cstheme="minorHAnsi"/>
          <w:color w:val="000000"/>
          <w:sz w:val="18"/>
          <w:szCs w:val="18"/>
        </w:rPr>
        <w:t>Promoters</w:t>
      </w:r>
      <w:r w:rsidRPr="00D51D81">
        <w:rPr>
          <w:rFonts w:asciiTheme="minorHAnsi" w:hAnsiTheme="minorHAnsi" w:cstheme="minorHAnsi"/>
          <w:color w:val="000000"/>
          <w:sz w:val="18"/>
          <w:szCs w:val="18"/>
        </w:rPr>
        <w:t xml:space="preserve"> reserve the right, at any time, to verify the validity of entries and Entrants (including an Entrant’s identity, age and place of residence) and to disqualify any Entrant. Failure by the </w:t>
      </w:r>
      <w:r w:rsidR="00B800FA">
        <w:rPr>
          <w:rFonts w:asciiTheme="minorHAnsi" w:hAnsiTheme="minorHAnsi" w:cstheme="minorHAnsi"/>
          <w:color w:val="000000"/>
          <w:sz w:val="18"/>
          <w:szCs w:val="18"/>
        </w:rPr>
        <w:t>Promoters</w:t>
      </w:r>
      <w:r w:rsidRPr="00D51D81">
        <w:rPr>
          <w:rFonts w:asciiTheme="minorHAnsi" w:hAnsiTheme="minorHAnsi" w:cstheme="minorHAnsi"/>
          <w:color w:val="000000"/>
          <w:sz w:val="18"/>
          <w:szCs w:val="18"/>
        </w:rPr>
        <w:t xml:space="preserve"> to enforce any of its rights at any stage does not constitute a waiver of those rights.</w:t>
      </w:r>
    </w:p>
    <w:p w14:paraId="0000003E" w14:textId="77777777" w:rsidR="001E2683" w:rsidRPr="00D51D81" w:rsidRDefault="00B55FDF" w:rsidP="002C786C">
      <w:pPr>
        <w:spacing w:before="120" w:after="120" w:line="240" w:lineRule="auto"/>
        <w:ind w:left="142"/>
        <w:rPr>
          <w:rFonts w:asciiTheme="minorHAnsi" w:hAnsiTheme="minorHAnsi" w:cstheme="minorHAnsi"/>
          <w:b/>
          <w:sz w:val="18"/>
          <w:szCs w:val="18"/>
        </w:rPr>
      </w:pPr>
      <w:r w:rsidRPr="00D51D81">
        <w:rPr>
          <w:rFonts w:asciiTheme="minorHAnsi" w:hAnsiTheme="minorHAnsi" w:cstheme="minorHAnsi"/>
          <w:b/>
          <w:sz w:val="18"/>
          <w:szCs w:val="18"/>
        </w:rPr>
        <w:t>Prize Draw</w:t>
      </w:r>
    </w:p>
    <w:p w14:paraId="4B06BD97" w14:textId="77777777" w:rsidR="00215D56" w:rsidRDefault="0046687F" w:rsidP="007308A3">
      <w:pPr>
        <w:numPr>
          <w:ilvl w:val="0"/>
          <w:numId w:val="1"/>
        </w:numPr>
        <w:pBdr>
          <w:top w:val="nil"/>
          <w:left w:val="nil"/>
          <w:bottom w:val="nil"/>
          <w:right w:val="nil"/>
          <w:between w:val="nil"/>
        </w:pBdr>
        <w:spacing w:before="120" w:after="120" w:line="240" w:lineRule="auto"/>
        <w:ind w:hanging="357"/>
        <w:rPr>
          <w:rFonts w:asciiTheme="minorHAnsi" w:hAnsiTheme="minorHAnsi" w:cstheme="minorHAnsi"/>
          <w:color w:val="000000"/>
          <w:sz w:val="18"/>
          <w:szCs w:val="18"/>
        </w:rPr>
      </w:pPr>
      <w:r w:rsidRPr="00D51D81">
        <w:rPr>
          <w:rFonts w:asciiTheme="minorHAnsi" w:hAnsiTheme="minorHAnsi" w:cstheme="minorHAnsi"/>
          <w:sz w:val="18"/>
          <w:szCs w:val="18"/>
        </w:rPr>
        <w:t>The</w:t>
      </w:r>
      <w:r w:rsidR="00B55FDF" w:rsidRPr="00D51D81">
        <w:rPr>
          <w:rFonts w:asciiTheme="minorHAnsi" w:hAnsiTheme="minorHAnsi" w:cstheme="minorHAnsi"/>
          <w:color w:val="000000"/>
          <w:sz w:val="18"/>
          <w:szCs w:val="18"/>
        </w:rPr>
        <w:t xml:space="preserve"> draw to determine the winning Entrant</w:t>
      </w:r>
      <w:r w:rsidRPr="00D51D81">
        <w:rPr>
          <w:rFonts w:asciiTheme="minorHAnsi" w:hAnsiTheme="minorHAnsi" w:cstheme="minorHAnsi"/>
          <w:color w:val="000000"/>
          <w:sz w:val="18"/>
          <w:szCs w:val="18"/>
        </w:rPr>
        <w:t>(s)</w:t>
      </w:r>
      <w:r w:rsidR="00B55FDF" w:rsidRPr="00D51D81">
        <w:rPr>
          <w:rFonts w:asciiTheme="minorHAnsi" w:hAnsiTheme="minorHAnsi" w:cstheme="minorHAnsi"/>
          <w:color w:val="000000"/>
          <w:sz w:val="18"/>
          <w:szCs w:val="18"/>
        </w:rPr>
        <w:t xml:space="preserve"> for the </w:t>
      </w:r>
      <w:r w:rsidR="00634115" w:rsidRPr="00D51D81">
        <w:rPr>
          <w:rFonts w:asciiTheme="minorHAnsi" w:hAnsiTheme="minorHAnsi" w:cstheme="minorHAnsi"/>
          <w:color w:val="000000"/>
          <w:sz w:val="18"/>
          <w:szCs w:val="18"/>
        </w:rPr>
        <w:t>Competition</w:t>
      </w:r>
      <w:r w:rsidR="00B55FDF" w:rsidRPr="00D51D81">
        <w:rPr>
          <w:rFonts w:asciiTheme="minorHAnsi" w:hAnsiTheme="minorHAnsi" w:cstheme="minorHAnsi"/>
          <w:color w:val="000000"/>
          <w:sz w:val="18"/>
          <w:szCs w:val="18"/>
        </w:rPr>
        <w:t xml:space="preserve"> will be conducted in accordance with the Draw Details. The Prize(s) will be awarded to the Entrant</w:t>
      </w:r>
      <w:r w:rsidRPr="00D51D81">
        <w:rPr>
          <w:rFonts w:asciiTheme="minorHAnsi" w:hAnsiTheme="minorHAnsi" w:cstheme="minorHAnsi"/>
          <w:color w:val="000000"/>
          <w:sz w:val="18"/>
          <w:szCs w:val="18"/>
        </w:rPr>
        <w:t>(</w:t>
      </w:r>
      <w:r w:rsidR="005F3CCC" w:rsidRPr="00D51D81">
        <w:rPr>
          <w:rFonts w:asciiTheme="minorHAnsi" w:hAnsiTheme="minorHAnsi" w:cstheme="minorHAnsi"/>
          <w:color w:val="000000"/>
          <w:sz w:val="18"/>
          <w:szCs w:val="18"/>
        </w:rPr>
        <w:t>s) in</w:t>
      </w:r>
      <w:r w:rsidR="00B55FDF" w:rsidRPr="00D51D81">
        <w:rPr>
          <w:rFonts w:asciiTheme="minorHAnsi" w:hAnsiTheme="minorHAnsi" w:cstheme="minorHAnsi"/>
          <w:color w:val="000000"/>
          <w:sz w:val="18"/>
          <w:szCs w:val="18"/>
        </w:rPr>
        <w:t xml:space="preserve"> accordance with the Draw Details, provided the Entrant has complied with the Entry Procedure.</w:t>
      </w:r>
    </w:p>
    <w:p w14:paraId="523C656E" w14:textId="4227DFA3" w:rsidR="0046687F" w:rsidRPr="00D51D81" w:rsidRDefault="00215D56" w:rsidP="007308A3">
      <w:pPr>
        <w:numPr>
          <w:ilvl w:val="0"/>
          <w:numId w:val="1"/>
        </w:numPr>
        <w:pBdr>
          <w:top w:val="nil"/>
          <w:left w:val="nil"/>
          <w:bottom w:val="nil"/>
          <w:right w:val="nil"/>
          <w:between w:val="nil"/>
        </w:pBdr>
        <w:spacing w:before="120" w:after="120" w:line="240" w:lineRule="auto"/>
        <w:ind w:hanging="357"/>
        <w:rPr>
          <w:rFonts w:asciiTheme="minorHAnsi" w:hAnsiTheme="minorHAnsi" w:cstheme="minorHAnsi"/>
          <w:color w:val="000000"/>
          <w:sz w:val="18"/>
          <w:szCs w:val="18"/>
        </w:rPr>
      </w:pPr>
      <w:r>
        <w:rPr>
          <w:rFonts w:asciiTheme="minorHAnsi" w:hAnsiTheme="minorHAnsi" w:cstheme="minorHAnsi"/>
          <w:sz w:val="18"/>
          <w:szCs w:val="18"/>
        </w:rPr>
        <w:t>A winning Entrant will be nominated in relation to each conference theme (</w:t>
      </w:r>
      <w:r>
        <w:rPr>
          <w:rFonts w:asciiTheme="minorHAnsi" w:hAnsiTheme="minorHAnsi" w:cstheme="minorHAnsi"/>
          <w:b/>
          <w:bCs/>
          <w:sz w:val="18"/>
          <w:szCs w:val="18"/>
        </w:rPr>
        <w:t>Runners Up</w:t>
      </w:r>
      <w:proofErr w:type="gramStart"/>
      <w:r>
        <w:rPr>
          <w:rFonts w:asciiTheme="minorHAnsi" w:hAnsiTheme="minorHAnsi" w:cstheme="minorHAnsi"/>
          <w:sz w:val="18"/>
          <w:szCs w:val="18"/>
        </w:rPr>
        <w:t>), and</w:t>
      </w:r>
      <w:proofErr w:type="gramEnd"/>
      <w:r>
        <w:rPr>
          <w:rFonts w:asciiTheme="minorHAnsi" w:hAnsiTheme="minorHAnsi" w:cstheme="minorHAnsi"/>
          <w:sz w:val="18"/>
          <w:szCs w:val="18"/>
        </w:rPr>
        <w:t xml:space="preserve"> will be awarded a Runner Up Prize. From the Runners Up, a winning Entrant will be nominated to receive the Grand Prize. </w:t>
      </w:r>
    </w:p>
    <w:p w14:paraId="0000003F" w14:textId="087B0B3F" w:rsidR="001E2683" w:rsidRPr="00D51D81" w:rsidRDefault="00215D56" w:rsidP="002C786C">
      <w:pPr>
        <w:numPr>
          <w:ilvl w:val="0"/>
          <w:numId w:val="1"/>
        </w:numPr>
        <w:pBdr>
          <w:top w:val="nil"/>
          <w:left w:val="nil"/>
          <w:bottom w:val="nil"/>
          <w:right w:val="nil"/>
          <w:between w:val="nil"/>
        </w:pBdr>
        <w:spacing w:before="120" w:after="120" w:line="240" w:lineRule="auto"/>
        <w:ind w:hanging="357"/>
        <w:rPr>
          <w:rFonts w:asciiTheme="minorHAnsi" w:hAnsiTheme="minorHAnsi" w:cstheme="minorHAnsi"/>
          <w:color w:val="000000"/>
          <w:sz w:val="18"/>
          <w:szCs w:val="18"/>
        </w:rPr>
      </w:pPr>
      <w:r w:rsidRPr="00215D56">
        <w:rPr>
          <w:rFonts w:asciiTheme="minorHAnsi" w:hAnsiTheme="minorHAnsi" w:cstheme="minorHAnsi"/>
          <w:color w:val="000000"/>
          <w:sz w:val="18"/>
          <w:szCs w:val="18"/>
        </w:rPr>
        <w:t>E</w:t>
      </w:r>
      <w:r w:rsidR="00B55FDF" w:rsidRPr="00215D56">
        <w:rPr>
          <w:rFonts w:asciiTheme="minorHAnsi" w:hAnsiTheme="minorHAnsi" w:cstheme="minorHAnsi"/>
          <w:color w:val="000000"/>
          <w:sz w:val="18"/>
          <w:szCs w:val="18"/>
        </w:rPr>
        <w:t>ach winning Entrant may only win one Prize</w:t>
      </w:r>
      <w:r w:rsidRPr="00215D56">
        <w:rPr>
          <w:rFonts w:asciiTheme="minorHAnsi" w:hAnsiTheme="minorHAnsi" w:cstheme="minorHAnsi"/>
          <w:color w:val="000000"/>
          <w:sz w:val="18"/>
          <w:szCs w:val="18"/>
        </w:rPr>
        <w:t>.</w:t>
      </w:r>
      <w:r w:rsidR="00B55FDF" w:rsidRPr="00D51D81">
        <w:rPr>
          <w:rFonts w:asciiTheme="minorHAnsi" w:hAnsiTheme="minorHAnsi" w:cstheme="minorHAnsi"/>
          <w:color w:val="000000"/>
          <w:sz w:val="18"/>
          <w:szCs w:val="18"/>
        </w:rPr>
        <w:t xml:space="preserve"> </w:t>
      </w:r>
    </w:p>
    <w:p w14:paraId="00000041" w14:textId="43A8A6B6" w:rsidR="001E2683" w:rsidRPr="00D51D81" w:rsidRDefault="00B55FDF" w:rsidP="002C786C">
      <w:pPr>
        <w:numPr>
          <w:ilvl w:val="0"/>
          <w:numId w:val="1"/>
        </w:numPr>
        <w:pBdr>
          <w:top w:val="nil"/>
          <w:left w:val="nil"/>
          <w:bottom w:val="nil"/>
          <w:right w:val="nil"/>
          <w:between w:val="nil"/>
        </w:pBdr>
        <w:spacing w:before="120" w:after="120" w:line="240" w:lineRule="auto"/>
        <w:ind w:hanging="357"/>
        <w:rPr>
          <w:rFonts w:asciiTheme="minorHAnsi" w:hAnsiTheme="minorHAnsi" w:cstheme="minorHAnsi"/>
          <w:color w:val="000000"/>
          <w:sz w:val="18"/>
          <w:szCs w:val="18"/>
        </w:rPr>
      </w:pPr>
      <w:r w:rsidRPr="00D51D81">
        <w:rPr>
          <w:rFonts w:asciiTheme="minorHAnsi" w:hAnsiTheme="minorHAnsi" w:cstheme="minorHAnsi"/>
          <w:color w:val="000000"/>
          <w:sz w:val="18"/>
          <w:szCs w:val="18"/>
        </w:rPr>
        <w:t xml:space="preserve">The winning Entrant will be notified by email and/or telephone </w:t>
      </w:r>
      <w:r w:rsidR="008B69E8" w:rsidRPr="00D51D81">
        <w:rPr>
          <w:rFonts w:asciiTheme="minorHAnsi" w:hAnsiTheme="minorHAnsi" w:cstheme="minorHAnsi"/>
          <w:color w:val="000000"/>
          <w:sz w:val="18"/>
          <w:szCs w:val="18"/>
        </w:rPr>
        <w:t>as soon as practicable after</w:t>
      </w:r>
      <w:r w:rsidRPr="00D51D81">
        <w:rPr>
          <w:rFonts w:asciiTheme="minorHAnsi" w:hAnsiTheme="minorHAnsi" w:cstheme="minorHAnsi"/>
          <w:color w:val="000000"/>
          <w:sz w:val="18"/>
          <w:szCs w:val="18"/>
        </w:rPr>
        <w:t xml:space="preserve"> the Prize Draw</w:t>
      </w:r>
      <w:r w:rsidR="008B69E8" w:rsidRPr="00D51D81">
        <w:rPr>
          <w:rFonts w:asciiTheme="minorHAnsi" w:hAnsiTheme="minorHAnsi" w:cstheme="minorHAnsi"/>
          <w:color w:val="000000"/>
          <w:sz w:val="18"/>
          <w:szCs w:val="18"/>
        </w:rPr>
        <w:t>, using the telephone number or email address provided with the Competition entry</w:t>
      </w:r>
      <w:r w:rsidRPr="00D51D81">
        <w:rPr>
          <w:rFonts w:asciiTheme="minorHAnsi" w:hAnsiTheme="minorHAnsi" w:cstheme="minorHAnsi"/>
          <w:color w:val="000000"/>
          <w:sz w:val="18"/>
          <w:szCs w:val="18"/>
        </w:rPr>
        <w:t>.</w:t>
      </w:r>
    </w:p>
    <w:p w14:paraId="48040511" w14:textId="62E93C09" w:rsidR="002D3EE5" w:rsidRPr="00D51D81" w:rsidRDefault="002D3EE5" w:rsidP="002D3EE5">
      <w:pPr>
        <w:numPr>
          <w:ilvl w:val="0"/>
          <w:numId w:val="1"/>
        </w:numPr>
        <w:pBdr>
          <w:top w:val="nil"/>
          <w:left w:val="nil"/>
          <w:bottom w:val="nil"/>
          <w:right w:val="nil"/>
          <w:between w:val="nil"/>
        </w:pBdr>
        <w:spacing w:before="120" w:after="120" w:line="240" w:lineRule="auto"/>
        <w:rPr>
          <w:rFonts w:asciiTheme="minorHAnsi" w:hAnsiTheme="minorHAnsi" w:cstheme="minorHAnsi"/>
          <w:bCs/>
          <w:sz w:val="18"/>
          <w:szCs w:val="18"/>
        </w:rPr>
      </w:pPr>
      <w:r w:rsidRPr="00D51D81">
        <w:rPr>
          <w:rFonts w:asciiTheme="minorHAnsi" w:hAnsiTheme="minorHAnsi" w:cstheme="minorHAnsi"/>
          <w:bCs/>
          <w:sz w:val="18"/>
          <w:szCs w:val="18"/>
        </w:rPr>
        <w:t xml:space="preserve">The </w:t>
      </w:r>
      <w:r w:rsidR="00B800FA">
        <w:rPr>
          <w:rFonts w:asciiTheme="minorHAnsi" w:hAnsiTheme="minorHAnsi" w:cstheme="minorHAnsi"/>
          <w:bCs/>
          <w:sz w:val="18"/>
          <w:szCs w:val="18"/>
        </w:rPr>
        <w:t>Promoters</w:t>
      </w:r>
      <w:r w:rsidRPr="00D51D81">
        <w:rPr>
          <w:rFonts w:asciiTheme="minorHAnsi" w:hAnsiTheme="minorHAnsi" w:cstheme="minorHAnsi"/>
          <w:bCs/>
          <w:sz w:val="18"/>
          <w:szCs w:val="18"/>
        </w:rPr>
        <w:t xml:space="preserve"> must either publish or make available information that indicates that a valid award took place. To comply with this obligation the </w:t>
      </w:r>
      <w:r w:rsidR="00B800FA">
        <w:rPr>
          <w:rFonts w:asciiTheme="minorHAnsi" w:hAnsiTheme="minorHAnsi" w:cstheme="minorHAnsi"/>
          <w:bCs/>
          <w:sz w:val="18"/>
          <w:szCs w:val="18"/>
        </w:rPr>
        <w:t>Promoters</w:t>
      </w:r>
      <w:r w:rsidRPr="00D51D81">
        <w:rPr>
          <w:rFonts w:asciiTheme="minorHAnsi" w:hAnsiTheme="minorHAnsi" w:cstheme="minorHAnsi"/>
          <w:bCs/>
          <w:sz w:val="18"/>
          <w:szCs w:val="18"/>
        </w:rPr>
        <w:t xml:space="preserve"> will </w:t>
      </w:r>
      <w:r w:rsidRPr="00215D56">
        <w:rPr>
          <w:rFonts w:asciiTheme="minorHAnsi" w:hAnsiTheme="minorHAnsi" w:cstheme="minorHAnsi"/>
          <w:bCs/>
          <w:sz w:val="18"/>
          <w:szCs w:val="18"/>
        </w:rPr>
        <w:t xml:space="preserve">send the surname and county of major prize winners to anyone who emails </w:t>
      </w:r>
      <w:r w:rsidR="00763BA5" w:rsidRPr="00215D56">
        <w:rPr>
          <w:rFonts w:asciiTheme="minorHAnsi" w:hAnsiTheme="minorHAnsi" w:cstheme="minorHAnsi"/>
          <w:bCs/>
          <w:sz w:val="18"/>
          <w:szCs w:val="18"/>
        </w:rPr>
        <w:t xml:space="preserve">the </w:t>
      </w:r>
      <w:r w:rsidR="00B800FA">
        <w:rPr>
          <w:rFonts w:asciiTheme="minorHAnsi" w:hAnsiTheme="minorHAnsi" w:cstheme="minorHAnsi"/>
          <w:bCs/>
          <w:sz w:val="18"/>
          <w:szCs w:val="18"/>
        </w:rPr>
        <w:t>Promoters</w:t>
      </w:r>
      <w:r w:rsidR="00B800FA" w:rsidRPr="00215D56">
        <w:rPr>
          <w:rFonts w:asciiTheme="minorHAnsi" w:hAnsiTheme="minorHAnsi" w:cstheme="minorHAnsi"/>
          <w:bCs/>
          <w:sz w:val="18"/>
          <w:szCs w:val="18"/>
        </w:rPr>
        <w:t>’</w:t>
      </w:r>
      <w:r w:rsidR="00763BA5" w:rsidRPr="00215D56">
        <w:rPr>
          <w:rFonts w:asciiTheme="minorHAnsi" w:hAnsiTheme="minorHAnsi" w:cstheme="minorHAnsi"/>
          <w:bCs/>
          <w:sz w:val="18"/>
          <w:szCs w:val="18"/>
        </w:rPr>
        <w:t xml:space="preserve"> email address</w:t>
      </w:r>
      <w:r w:rsidR="00B800FA">
        <w:rPr>
          <w:rFonts w:asciiTheme="minorHAnsi" w:hAnsiTheme="minorHAnsi" w:cstheme="minorHAnsi"/>
          <w:bCs/>
          <w:sz w:val="18"/>
          <w:szCs w:val="18"/>
        </w:rPr>
        <w:t>es</w:t>
      </w:r>
      <w:r w:rsidR="00763BA5" w:rsidRPr="00215D56">
        <w:rPr>
          <w:rFonts w:asciiTheme="minorHAnsi" w:hAnsiTheme="minorHAnsi" w:cstheme="minorHAnsi"/>
          <w:bCs/>
          <w:sz w:val="18"/>
          <w:szCs w:val="18"/>
        </w:rPr>
        <w:t xml:space="preserve"> in the Schedule </w:t>
      </w:r>
      <w:r w:rsidRPr="00215D56">
        <w:rPr>
          <w:rFonts w:asciiTheme="minorHAnsi" w:hAnsiTheme="minorHAnsi" w:cstheme="minorHAnsi"/>
          <w:bCs/>
          <w:sz w:val="18"/>
          <w:szCs w:val="18"/>
        </w:rPr>
        <w:t>or writes to the address set out in</w:t>
      </w:r>
      <w:r w:rsidR="00763BA5" w:rsidRPr="00215D56">
        <w:rPr>
          <w:rFonts w:asciiTheme="minorHAnsi" w:hAnsiTheme="minorHAnsi" w:cstheme="minorHAnsi"/>
          <w:bCs/>
          <w:sz w:val="18"/>
          <w:szCs w:val="18"/>
        </w:rPr>
        <w:t xml:space="preserve"> the Schedule</w:t>
      </w:r>
      <w:r w:rsidRPr="00215D56">
        <w:rPr>
          <w:rFonts w:asciiTheme="minorHAnsi" w:hAnsiTheme="minorHAnsi" w:cstheme="minorHAnsi"/>
          <w:bCs/>
          <w:sz w:val="18"/>
          <w:szCs w:val="18"/>
        </w:rPr>
        <w:t xml:space="preserve"> (enclosing a self-addressed envelope) within </w:t>
      </w:r>
      <w:r w:rsidR="00763BA5" w:rsidRPr="00215D56">
        <w:rPr>
          <w:rFonts w:asciiTheme="minorHAnsi" w:hAnsiTheme="minorHAnsi" w:cstheme="minorHAnsi"/>
          <w:bCs/>
          <w:sz w:val="18"/>
          <w:szCs w:val="18"/>
        </w:rPr>
        <w:t>1</w:t>
      </w:r>
      <w:r w:rsidRPr="00215D56">
        <w:rPr>
          <w:rFonts w:asciiTheme="minorHAnsi" w:hAnsiTheme="minorHAnsi" w:cstheme="minorHAnsi"/>
          <w:bCs/>
          <w:sz w:val="18"/>
          <w:szCs w:val="18"/>
        </w:rPr>
        <w:t xml:space="preserve"> month after the </w:t>
      </w:r>
      <w:r w:rsidR="00763BA5" w:rsidRPr="00215D56">
        <w:rPr>
          <w:rFonts w:asciiTheme="minorHAnsi" w:hAnsiTheme="minorHAnsi" w:cstheme="minorHAnsi"/>
          <w:bCs/>
          <w:sz w:val="18"/>
          <w:szCs w:val="18"/>
        </w:rPr>
        <w:t xml:space="preserve">End </w:t>
      </w:r>
      <w:r w:rsidRPr="00215D56">
        <w:rPr>
          <w:rFonts w:asciiTheme="minorHAnsi" w:hAnsiTheme="minorHAnsi" w:cstheme="minorHAnsi"/>
          <w:bCs/>
          <w:sz w:val="18"/>
          <w:szCs w:val="18"/>
        </w:rPr>
        <w:t>Date</w:t>
      </w:r>
      <w:r w:rsidR="00215D56" w:rsidRPr="00215D56">
        <w:rPr>
          <w:rFonts w:asciiTheme="minorHAnsi" w:hAnsiTheme="minorHAnsi" w:cstheme="minorHAnsi"/>
          <w:bCs/>
          <w:sz w:val="18"/>
          <w:szCs w:val="18"/>
        </w:rPr>
        <w:t>.</w:t>
      </w:r>
      <w:r w:rsidR="0040456D" w:rsidRPr="00215D56">
        <w:rPr>
          <w:rFonts w:asciiTheme="minorHAnsi" w:hAnsiTheme="minorHAnsi" w:cstheme="minorHAnsi"/>
          <w:bCs/>
          <w:sz w:val="18"/>
          <w:szCs w:val="18"/>
        </w:rPr>
        <w:t xml:space="preserve"> </w:t>
      </w:r>
    </w:p>
    <w:p w14:paraId="20A356C1" w14:textId="198584A3" w:rsidR="002D3EE5" w:rsidRPr="00D51D81" w:rsidRDefault="002D3EE5" w:rsidP="002D3EE5">
      <w:pPr>
        <w:numPr>
          <w:ilvl w:val="0"/>
          <w:numId w:val="1"/>
        </w:numPr>
        <w:pBdr>
          <w:top w:val="nil"/>
          <w:left w:val="nil"/>
          <w:bottom w:val="nil"/>
          <w:right w:val="nil"/>
          <w:between w:val="nil"/>
        </w:pBdr>
        <w:spacing w:before="120" w:after="120" w:line="240" w:lineRule="auto"/>
        <w:rPr>
          <w:rFonts w:asciiTheme="minorHAnsi" w:hAnsiTheme="minorHAnsi" w:cstheme="minorHAnsi"/>
          <w:b/>
          <w:sz w:val="18"/>
          <w:szCs w:val="18"/>
        </w:rPr>
      </w:pPr>
      <w:r w:rsidRPr="00D51D81">
        <w:rPr>
          <w:rFonts w:asciiTheme="minorHAnsi" w:hAnsiTheme="minorHAnsi" w:cstheme="minorHAnsi"/>
          <w:b/>
          <w:sz w:val="18"/>
          <w:szCs w:val="18"/>
        </w:rPr>
        <w:lastRenderedPageBreak/>
        <w:t xml:space="preserve">If </w:t>
      </w:r>
      <w:r w:rsidR="007A25AE" w:rsidRPr="00D51D81">
        <w:rPr>
          <w:rFonts w:asciiTheme="minorHAnsi" w:hAnsiTheme="minorHAnsi" w:cstheme="minorHAnsi"/>
          <w:b/>
          <w:sz w:val="18"/>
          <w:szCs w:val="18"/>
        </w:rPr>
        <w:t>the Entrant</w:t>
      </w:r>
      <w:r w:rsidRPr="00D51D81">
        <w:rPr>
          <w:rFonts w:asciiTheme="minorHAnsi" w:hAnsiTheme="minorHAnsi" w:cstheme="minorHAnsi"/>
          <w:b/>
          <w:sz w:val="18"/>
          <w:szCs w:val="18"/>
        </w:rPr>
        <w:t xml:space="preserve"> object</w:t>
      </w:r>
      <w:r w:rsidR="007A25AE" w:rsidRPr="00D51D81">
        <w:rPr>
          <w:rFonts w:asciiTheme="minorHAnsi" w:hAnsiTheme="minorHAnsi" w:cstheme="minorHAnsi"/>
          <w:b/>
          <w:sz w:val="18"/>
          <w:szCs w:val="18"/>
        </w:rPr>
        <w:t>s</w:t>
      </w:r>
      <w:r w:rsidRPr="00D51D81">
        <w:rPr>
          <w:rFonts w:asciiTheme="minorHAnsi" w:hAnsiTheme="minorHAnsi" w:cstheme="minorHAnsi"/>
          <w:b/>
          <w:sz w:val="18"/>
          <w:szCs w:val="18"/>
        </w:rPr>
        <w:t xml:space="preserve"> to any or </w:t>
      </w:r>
      <w:proofErr w:type="gramStart"/>
      <w:r w:rsidRPr="00D51D81">
        <w:rPr>
          <w:rFonts w:asciiTheme="minorHAnsi" w:hAnsiTheme="minorHAnsi" w:cstheme="minorHAnsi"/>
          <w:b/>
          <w:sz w:val="18"/>
          <w:szCs w:val="18"/>
        </w:rPr>
        <w:t>all of</w:t>
      </w:r>
      <w:proofErr w:type="gramEnd"/>
      <w:r w:rsidRPr="00D51D81">
        <w:rPr>
          <w:rFonts w:asciiTheme="minorHAnsi" w:hAnsiTheme="minorHAnsi" w:cstheme="minorHAnsi"/>
          <w:b/>
          <w:sz w:val="18"/>
          <w:szCs w:val="18"/>
        </w:rPr>
        <w:t xml:space="preserve"> </w:t>
      </w:r>
      <w:r w:rsidR="004A2061">
        <w:rPr>
          <w:rFonts w:asciiTheme="minorHAnsi" w:hAnsiTheme="minorHAnsi" w:cstheme="minorHAnsi"/>
          <w:b/>
          <w:sz w:val="18"/>
          <w:szCs w:val="18"/>
        </w:rPr>
        <w:t>their</w:t>
      </w:r>
      <w:r w:rsidR="004A2061" w:rsidRPr="00D51D81">
        <w:rPr>
          <w:rFonts w:asciiTheme="minorHAnsi" w:hAnsiTheme="minorHAnsi" w:cstheme="minorHAnsi"/>
          <w:b/>
          <w:sz w:val="18"/>
          <w:szCs w:val="18"/>
        </w:rPr>
        <w:t xml:space="preserve"> </w:t>
      </w:r>
      <w:r w:rsidRPr="00D51D81">
        <w:rPr>
          <w:rFonts w:asciiTheme="minorHAnsi" w:hAnsiTheme="minorHAnsi" w:cstheme="minorHAnsi"/>
          <w:b/>
          <w:sz w:val="18"/>
          <w:szCs w:val="18"/>
        </w:rPr>
        <w:t xml:space="preserve">surname, county and winning </w:t>
      </w:r>
      <w:r w:rsidR="007A25AE" w:rsidRPr="00D51D81">
        <w:rPr>
          <w:rFonts w:asciiTheme="minorHAnsi" w:hAnsiTheme="minorHAnsi" w:cstheme="minorHAnsi"/>
          <w:b/>
          <w:sz w:val="18"/>
          <w:szCs w:val="18"/>
        </w:rPr>
        <w:t>E</w:t>
      </w:r>
      <w:r w:rsidRPr="00D51D81">
        <w:rPr>
          <w:rFonts w:asciiTheme="minorHAnsi" w:hAnsiTheme="minorHAnsi" w:cstheme="minorHAnsi"/>
          <w:b/>
          <w:sz w:val="18"/>
          <w:szCs w:val="18"/>
        </w:rPr>
        <w:t xml:space="preserve">ntry being published or made available, please contact the </w:t>
      </w:r>
      <w:r w:rsidR="00B800FA">
        <w:rPr>
          <w:rFonts w:asciiTheme="minorHAnsi" w:hAnsiTheme="minorHAnsi" w:cstheme="minorHAnsi"/>
          <w:b/>
          <w:sz w:val="18"/>
          <w:szCs w:val="18"/>
        </w:rPr>
        <w:t>Promoters</w:t>
      </w:r>
      <w:r w:rsidRPr="00D51D81">
        <w:rPr>
          <w:rFonts w:asciiTheme="minorHAnsi" w:hAnsiTheme="minorHAnsi" w:cstheme="minorHAnsi"/>
          <w:b/>
          <w:sz w:val="18"/>
          <w:szCs w:val="18"/>
        </w:rPr>
        <w:t xml:space="preserve"> </w:t>
      </w:r>
      <w:r w:rsidR="007A25AE" w:rsidRPr="00D51D81">
        <w:rPr>
          <w:rFonts w:asciiTheme="minorHAnsi" w:hAnsiTheme="minorHAnsi" w:cstheme="minorHAnsi"/>
          <w:b/>
          <w:sz w:val="18"/>
          <w:szCs w:val="18"/>
        </w:rPr>
        <w:t>using the address details in the Schedule</w:t>
      </w:r>
      <w:r w:rsidRPr="00D51D81">
        <w:rPr>
          <w:rFonts w:asciiTheme="minorHAnsi" w:hAnsiTheme="minorHAnsi" w:cstheme="minorHAnsi"/>
          <w:b/>
          <w:sz w:val="18"/>
          <w:szCs w:val="18"/>
        </w:rPr>
        <w:t xml:space="preserve">. In such circumstances, the </w:t>
      </w:r>
      <w:r w:rsidR="007A25AE" w:rsidRPr="00D51D81">
        <w:rPr>
          <w:rFonts w:asciiTheme="minorHAnsi" w:hAnsiTheme="minorHAnsi" w:cstheme="minorHAnsi"/>
          <w:b/>
          <w:sz w:val="18"/>
          <w:szCs w:val="18"/>
        </w:rPr>
        <w:t xml:space="preserve">Entrant acknowledges that the </w:t>
      </w:r>
      <w:r w:rsidR="00B800FA">
        <w:rPr>
          <w:rFonts w:asciiTheme="minorHAnsi" w:hAnsiTheme="minorHAnsi" w:cstheme="minorHAnsi"/>
          <w:b/>
          <w:sz w:val="18"/>
          <w:szCs w:val="18"/>
        </w:rPr>
        <w:t>Promoters</w:t>
      </w:r>
      <w:r w:rsidRPr="00D51D81">
        <w:rPr>
          <w:rFonts w:asciiTheme="minorHAnsi" w:hAnsiTheme="minorHAnsi" w:cstheme="minorHAnsi"/>
          <w:b/>
          <w:sz w:val="18"/>
          <w:szCs w:val="18"/>
        </w:rPr>
        <w:t xml:space="preserve"> must still provide the information and winning entry to the Advertising Standards Authority on request.</w:t>
      </w:r>
    </w:p>
    <w:p w14:paraId="23B108BC" w14:textId="1B832219" w:rsidR="00215D56" w:rsidRPr="00215D56" w:rsidRDefault="00B55FDF" w:rsidP="002C786C">
      <w:pPr>
        <w:numPr>
          <w:ilvl w:val="0"/>
          <w:numId w:val="1"/>
        </w:numPr>
        <w:pBdr>
          <w:top w:val="nil"/>
          <w:left w:val="nil"/>
          <w:bottom w:val="nil"/>
          <w:right w:val="nil"/>
          <w:between w:val="nil"/>
        </w:pBdr>
        <w:spacing w:before="120" w:after="120" w:line="240" w:lineRule="auto"/>
        <w:ind w:hanging="357"/>
        <w:rPr>
          <w:rFonts w:asciiTheme="minorHAnsi" w:hAnsiTheme="minorHAnsi" w:cstheme="minorHAnsi"/>
          <w:color w:val="000000"/>
          <w:sz w:val="18"/>
          <w:szCs w:val="18"/>
        </w:rPr>
      </w:pPr>
      <w:r w:rsidRPr="00D51D81">
        <w:rPr>
          <w:rFonts w:asciiTheme="minorHAnsi" w:hAnsiTheme="minorHAnsi" w:cstheme="minorHAnsi"/>
          <w:color w:val="000000"/>
          <w:sz w:val="18"/>
          <w:szCs w:val="18"/>
        </w:rPr>
        <w:t>Ent</w:t>
      </w:r>
      <w:r w:rsidRPr="00215D56">
        <w:rPr>
          <w:rFonts w:asciiTheme="minorHAnsi" w:hAnsiTheme="minorHAnsi" w:cstheme="minorHAnsi"/>
          <w:color w:val="000000"/>
          <w:sz w:val="18"/>
          <w:szCs w:val="18"/>
        </w:rPr>
        <w:t xml:space="preserve">rants are responsible for </w:t>
      </w:r>
      <w:proofErr w:type="gramStart"/>
      <w:r w:rsidRPr="00215D56">
        <w:rPr>
          <w:rFonts w:asciiTheme="minorHAnsi" w:hAnsiTheme="minorHAnsi" w:cstheme="minorHAnsi"/>
          <w:color w:val="000000"/>
          <w:sz w:val="18"/>
          <w:szCs w:val="18"/>
        </w:rPr>
        <w:t>any and all</w:t>
      </w:r>
      <w:proofErr w:type="gramEnd"/>
      <w:r w:rsidRPr="00215D56">
        <w:rPr>
          <w:rFonts w:asciiTheme="minorHAnsi" w:hAnsiTheme="minorHAnsi" w:cstheme="minorHAnsi"/>
          <w:color w:val="000000"/>
          <w:sz w:val="18"/>
          <w:szCs w:val="18"/>
        </w:rPr>
        <w:t xml:space="preserve"> expenses incurred when entering the </w:t>
      </w:r>
      <w:r w:rsidR="00634115" w:rsidRPr="00215D56">
        <w:rPr>
          <w:rFonts w:asciiTheme="minorHAnsi" w:hAnsiTheme="minorHAnsi" w:cstheme="minorHAnsi"/>
          <w:color w:val="000000"/>
          <w:sz w:val="18"/>
          <w:szCs w:val="18"/>
        </w:rPr>
        <w:t>Competition</w:t>
      </w:r>
      <w:r w:rsidRPr="00215D56">
        <w:rPr>
          <w:rFonts w:asciiTheme="minorHAnsi" w:hAnsiTheme="minorHAnsi" w:cstheme="minorHAnsi"/>
          <w:color w:val="000000"/>
          <w:sz w:val="18"/>
          <w:szCs w:val="18"/>
        </w:rPr>
        <w:t xml:space="preserve"> and accessing, claiming and/or using the Prize (unless otherwise stated on the Site).</w:t>
      </w:r>
    </w:p>
    <w:p w14:paraId="76223E41" w14:textId="2EBB57A6" w:rsidR="00E5070A" w:rsidRPr="00D51D81" w:rsidRDefault="00E5070A" w:rsidP="00215D56">
      <w:pPr>
        <w:numPr>
          <w:ilvl w:val="0"/>
          <w:numId w:val="1"/>
        </w:numPr>
        <w:pBdr>
          <w:top w:val="nil"/>
          <w:left w:val="nil"/>
          <w:bottom w:val="nil"/>
          <w:right w:val="nil"/>
          <w:between w:val="nil"/>
        </w:pBdr>
        <w:spacing w:before="120" w:after="120" w:line="240" w:lineRule="auto"/>
        <w:ind w:hanging="357"/>
        <w:rPr>
          <w:rFonts w:asciiTheme="minorHAnsi" w:hAnsiTheme="minorHAnsi" w:cstheme="minorHAnsi"/>
          <w:color w:val="000000"/>
          <w:sz w:val="18"/>
          <w:szCs w:val="18"/>
        </w:rPr>
      </w:pPr>
      <w:r w:rsidRPr="00215D56">
        <w:rPr>
          <w:rFonts w:asciiTheme="minorHAnsi" w:hAnsiTheme="minorHAnsi" w:cstheme="minorHAnsi"/>
          <w:sz w:val="18"/>
          <w:szCs w:val="18"/>
        </w:rPr>
        <w:t xml:space="preserve">As the Competition is a game of skill, the determination of the winning Entrant will be judged by a judge or panel member who is clearly independent from the </w:t>
      </w:r>
      <w:r w:rsidR="00B800FA">
        <w:rPr>
          <w:rFonts w:asciiTheme="minorHAnsi" w:hAnsiTheme="minorHAnsi" w:cstheme="minorHAnsi"/>
          <w:sz w:val="18"/>
          <w:szCs w:val="18"/>
        </w:rPr>
        <w:t>Promoters</w:t>
      </w:r>
      <w:r w:rsidRPr="00215D56">
        <w:rPr>
          <w:rFonts w:asciiTheme="minorHAnsi" w:hAnsiTheme="minorHAnsi" w:cstheme="minorHAnsi"/>
          <w:sz w:val="18"/>
          <w:szCs w:val="18"/>
        </w:rPr>
        <w:t xml:space="preserve"> and its intermediaries and from the pool of Entrants. The judge or panel member will be competent to judge the Competition and their full names are available on request by an Entrant to the </w:t>
      </w:r>
      <w:r w:rsidR="00B800FA">
        <w:rPr>
          <w:rFonts w:asciiTheme="minorHAnsi" w:hAnsiTheme="minorHAnsi" w:cstheme="minorHAnsi"/>
          <w:sz w:val="18"/>
          <w:szCs w:val="18"/>
        </w:rPr>
        <w:t>Promoters</w:t>
      </w:r>
      <w:r w:rsidRPr="00215D56">
        <w:rPr>
          <w:rFonts w:asciiTheme="minorHAnsi" w:hAnsiTheme="minorHAnsi" w:cstheme="minorHAnsi"/>
          <w:sz w:val="18"/>
          <w:szCs w:val="18"/>
        </w:rPr>
        <w:t>.</w:t>
      </w:r>
    </w:p>
    <w:p w14:paraId="00000045" w14:textId="641E354C" w:rsidR="001E2683" w:rsidRPr="00D51D81" w:rsidRDefault="00B55FDF" w:rsidP="002C786C">
      <w:pPr>
        <w:numPr>
          <w:ilvl w:val="0"/>
          <w:numId w:val="1"/>
        </w:numPr>
        <w:pBdr>
          <w:top w:val="nil"/>
          <w:left w:val="nil"/>
          <w:bottom w:val="nil"/>
          <w:right w:val="nil"/>
          <w:between w:val="nil"/>
        </w:pBdr>
        <w:spacing w:before="120" w:after="120" w:line="240" w:lineRule="auto"/>
        <w:ind w:hanging="357"/>
        <w:rPr>
          <w:rFonts w:asciiTheme="minorHAnsi" w:hAnsiTheme="minorHAnsi" w:cstheme="minorHAnsi"/>
          <w:color w:val="000000"/>
          <w:sz w:val="18"/>
          <w:szCs w:val="18"/>
        </w:rPr>
      </w:pPr>
      <w:proofErr w:type="gramStart"/>
      <w:r w:rsidRPr="00D51D81">
        <w:rPr>
          <w:rFonts w:asciiTheme="minorHAnsi" w:hAnsiTheme="minorHAnsi" w:cstheme="minorHAnsi"/>
          <w:color w:val="000000"/>
          <w:sz w:val="18"/>
          <w:szCs w:val="18"/>
        </w:rPr>
        <w:t>In the event that</w:t>
      </w:r>
      <w:proofErr w:type="gramEnd"/>
      <w:r w:rsidRPr="00D51D81">
        <w:rPr>
          <w:rFonts w:asciiTheme="minorHAnsi" w:hAnsiTheme="minorHAnsi" w:cstheme="minorHAnsi"/>
          <w:color w:val="000000"/>
          <w:sz w:val="18"/>
          <w:szCs w:val="18"/>
        </w:rPr>
        <w:t xml:space="preserve"> a winning Entrant’s entry is deemed or found to be invalid, the </w:t>
      </w:r>
      <w:r w:rsidR="00B800FA">
        <w:rPr>
          <w:rFonts w:asciiTheme="minorHAnsi" w:hAnsiTheme="minorHAnsi" w:cstheme="minorHAnsi"/>
          <w:color w:val="000000"/>
          <w:sz w:val="18"/>
          <w:szCs w:val="18"/>
        </w:rPr>
        <w:t>Promoters</w:t>
      </w:r>
      <w:r w:rsidRPr="00D51D81">
        <w:rPr>
          <w:rFonts w:asciiTheme="minorHAnsi" w:hAnsiTheme="minorHAnsi" w:cstheme="minorHAnsi"/>
          <w:color w:val="000000"/>
          <w:sz w:val="18"/>
          <w:szCs w:val="18"/>
        </w:rPr>
        <w:t xml:space="preserve"> may redraw or decide on another winning entry.</w:t>
      </w:r>
    </w:p>
    <w:p w14:paraId="00000046" w14:textId="1AFA4A7B" w:rsidR="001E2683" w:rsidRPr="00D51D81" w:rsidRDefault="00B55FDF" w:rsidP="002C786C">
      <w:pPr>
        <w:spacing w:before="120" w:after="120" w:line="240" w:lineRule="auto"/>
        <w:rPr>
          <w:rFonts w:asciiTheme="minorHAnsi" w:hAnsiTheme="minorHAnsi" w:cstheme="minorHAnsi"/>
          <w:b/>
          <w:sz w:val="18"/>
          <w:szCs w:val="18"/>
        </w:rPr>
      </w:pPr>
      <w:r w:rsidRPr="00D51D81">
        <w:rPr>
          <w:rFonts w:asciiTheme="minorHAnsi" w:hAnsiTheme="minorHAnsi" w:cstheme="minorHAnsi"/>
          <w:b/>
          <w:sz w:val="18"/>
          <w:szCs w:val="18"/>
        </w:rPr>
        <w:t>Prizes</w:t>
      </w:r>
    </w:p>
    <w:p w14:paraId="00000047" w14:textId="6658F819" w:rsidR="001E2683" w:rsidRPr="00D51D81" w:rsidRDefault="00B55FDF" w:rsidP="002C786C">
      <w:pPr>
        <w:numPr>
          <w:ilvl w:val="0"/>
          <w:numId w:val="1"/>
        </w:numPr>
        <w:pBdr>
          <w:top w:val="nil"/>
          <w:left w:val="nil"/>
          <w:bottom w:val="nil"/>
          <w:right w:val="nil"/>
          <w:between w:val="nil"/>
        </w:pBdr>
        <w:spacing w:before="120" w:after="120" w:line="240" w:lineRule="auto"/>
        <w:ind w:hanging="357"/>
        <w:rPr>
          <w:rFonts w:asciiTheme="minorHAnsi" w:hAnsiTheme="minorHAnsi" w:cstheme="minorHAnsi"/>
          <w:color w:val="000000"/>
          <w:sz w:val="18"/>
          <w:szCs w:val="18"/>
        </w:rPr>
      </w:pPr>
      <w:r w:rsidRPr="00D51D81">
        <w:rPr>
          <w:rFonts w:asciiTheme="minorHAnsi" w:hAnsiTheme="minorHAnsi" w:cstheme="minorHAnsi"/>
          <w:color w:val="000000"/>
          <w:sz w:val="18"/>
          <w:szCs w:val="18"/>
        </w:rPr>
        <w:t xml:space="preserve">The Prize(s) are specified in the Schedule. </w:t>
      </w:r>
      <w:r w:rsidRPr="00D51D81">
        <w:rPr>
          <w:rFonts w:asciiTheme="minorHAnsi" w:hAnsiTheme="minorHAnsi" w:cstheme="minorHAnsi"/>
          <w:b/>
          <w:color w:val="000000"/>
          <w:sz w:val="18"/>
          <w:szCs w:val="18"/>
        </w:rPr>
        <w:t xml:space="preserve">THE PRIZE IS NOT TRANSFERRABLE AND NOT REDEEMABLE FOR </w:t>
      </w:r>
      <w:r w:rsidR="00A04CC0" w:rsidRPr="00D51D81">
        <w:rPr>
          <w:rFonts w:asciiTheme="minorHAnsi" w:hAnsiTheme="minorHAnsi" w:cstheme="minorHAnsi"/>
          <w:b/>
          <w:color w:val="000000"/>
          <w:sz w:val="18"/>
          <w:szCs w:val="18"/>
        </w:rPr>
        <w:t>CASH BY THE WINNING ENTRANT</w:t>
      </w:r>
      <w:r w:rsidRPr="00D51D81">
        <w:rPr>
          <w:rFonts w:asciiTheme="minorHAnsi" w:hAnsiTheme="minorHAnsi" w:cstheme="minorHAnsi"/>
          <w:b/>
          <w:color w:val="000000"/>
          <w:sz w:val="18"/>
          <w:szCs w:val="18"/>
        </w:rPr>
        <w:t>.</w:t>
      </w:r>
    </w:p>
    <w:p w14:paraId="00000048" w14:textId="0BEB4C9E" w:rsidR="001E2683" w:rsidRPr="00D51D81" w:rsidRDefault="00B55FDF" w:rsidP="002C786C">
      <w:pPr>
        <w:numPr>
          <w:ilvl w:val="0"/>
          <w:numId w:val="1"/>
        </w:numPr>
        <w:pBdr>
          <w:top w:val="nil"/>
          <w:left w:val="nil"/>
          <w:bottom w:val="nil"/>
          <w:right w:val="nil"/>
          <w:between w:val="nil"/>
        </w:pBdr>
        <w:spacing w:before="120" w:after="120" w:line="240" w:lineRule="auto"/>
        <w:rPr>
          <w:rFonts w:asciiTheme="minorHAnsi" w:hAnsiTheme="minorHAnsi" w:cstheme="minorHAnsi"/>
          <w:color w:val="000000"/>
          <w:sz w:val="18"/>
          <w:szCs w:val="18"/>
        </w:rPr>
      </w:pPr>
      <w:r w:rsidRPr="00D51D81">
        <w:rPr>
          <w:rFonts w:asciiTheme="minorHAnsi" w:hAnsiTheme="minorHAnsi" w:cstheme="minorHAnsi"/>
          <w:color w:val="000000"/>
          <w:sz w:val="18"/>
          <w:szCs w:val="18"/>
        </w:rPr>
        <w:t xml:space="preserve">If any Prize is unavailable and the </w:t>
      </w:r>
      <w:r w:rsidR="00B800FA">
        <w:rPr>
          <w:rFonts w:asciiTheme="minorHAnsi" w:hAnsiTheme="minorHAnsi" w:cstheme="minorHAnsi"/>
          <w:color w:val="000000"/>
          <w:sz w:val="18"/>
          <w:szCs w:val="18"/>
        </w:rPr>
        <w:t>Promoters</w:t>
      </w:r>
      <w:r w:rsidRPr="00D51D81">
        <w:rPr>
          <w:rFonts w:asciiTheme="minorHAnsi" w:hAnsiTheme="minorHAnsi" w:cstheme="minorHAnsi"/>
          <w:color w:val="000000"/>
          <w:sz w:val="18"/>
          <w:szCs w:val="18"/>
        </w:rPr>
        <w:t xml:space="preserve"> ha</w:t>
      </w:r>
      <w:r w:rsidR="00B800FA">
        <w:rPr>
          <w:rFonts w:asciiTheme="minorHAnsi" w:hAnsiTheme="minorHAnsi" w:cstheme="minorHAnsi"/>
          <w:color w:val="000000"/>
          <w:sz w:val="18"/>
          <w:szCs w:val="18"/>
        </w:rPr>
        <w:t>ve</w:t>
      </w:r>
      <w:r w:rsidRPr="00D51D81">
        <w:rPr>
          <w:rFonts w:asciiTheme="minorHAnsi" w:hAnsiTheme="minorHAnsi" w:cstheme="minorHAnsi"/>
          <w:color w:val="000000"/>
          <w:sz w:val="18"/>
          <w:szCs w:val="18"/>
        </w:rPr>
        <w:t xml:space="preserve"> </w:t>
      </w:r>
      <w:r w:rsidR="0042033F" w:rsidRPr="00D51D81">
        <w:rPr>
          <w:rFonts w:asciiTheme="minorHAnsi" w:hAnsiTheme="minorHAnsi" w:cstheme="minorHAnsi"/>
          <w:color w:val="000000"/>
          <w:sz w:val="18"/>
          <w:szCs w:val="18"/>
        </w:rPr>
        <w:t>done everything reasonable</w:t>
      </w:r>
      <w:r w:rsidRPr="00D51D81">
        <w:rPr>
          <w:rFonts w:asciiTheme="minorHAnsi" w:hAnsiTheme="minorHAnsi" w:cstheme="minorHAnsi"/>
          <w:color w:val="000000"/>
          <w:sz w:val="18"/>
          <w:szCs w:val="18"/>
        </w:rPr>
        <w:t xml:space="preserve"> to arrange the Prize, the </w:t>
      </w:r>
      <w:r w:rsidR="00B800FA">
        <w:rPr>
          <w:rFonts w:asciiTheme="minorHAnsi" w:hAnsiTheme="minorHAnsi" w:cstheme="minorHAnsi"/>
          <w:color w:val="000000"/>
          <w:sz w:val="18"/>
          <w:szCs w:val="18"/>
        </w:rPr>
        <w:t>Promoters</w:t>
      </w:r>
      <w:r w:rsidRPr="00D51D81">
        <w:rPr>
          <w:rFonts w:asciiTheme="minorHAnsi" w:hAnsiTheme="minorHAnsi" w:cstheme="minorHAnsi"/>
          <w:color w:val="000000"/>
          <w:sz w:val="18"/>
          <w:szCs w:val="18"/>
        </w:rPr>
        <w:t xml:space="preserve"> may, in </w:t>
      </w:r>
      <w:r w:rsidR="00B800FA">
        <w:rPr>
          <w:rFonts w:asciiTheme="minorHAnsi" w:hAnsiTheme="minorHAnsi" w:cstheme="minorHAnsi"/>
          <w:color w:val="000000"/>
          <w:sz w:val="18"/>
          <w:szCs w:val="18"/>
        </w:rPr>
        <w:t>their</w:t>
      </w:r>
      <w:r w:rsidR="00B800FA" w:rsidRPr="00D51D81">
        <w:rPr>
          <w:rFonts w:asciiTheme="minorHAnsi" w:hAnsiTheme="minorHAnsi" w:cstheme="minorHAnsi"/>
          <w:color w:val="000000"/>
          <w:sz w:val="18"/>
          <w:szCs w:val="18"/>
        </w:rPr>
        <w:t xml:space="preserve"> </w:t>
      </w:r>
      <w:r w:rsidRPr="00D51D81">
        <w:rPr>
          <w:rFonts w:asciiTheme="minorHAnsi" w:hAnsiTheme="minorHAnsi" w:cstheme="minorHAnsi"/>
          <w:color w:val="000000"/>
          <w:sz w:val="18"/>
          <w:szCs w:val="18"/>
        </w:rPr>
        <w:t xml:space="preserve">absolute discretion, reserve the right to substitute the </w:t>
      </w:r>
      <w:r w:rsidRPr="00215D56">
        <w:rPr>
          <w:rFonts w:asciiTheme="minorHAnsi" w:hAnsiTheme="minorHAnsi" w:cstheme="minorHAnsi"/>
          <w:color w:val="000000"/>
          <w:sz w:val="18"/>
          <w:szCs w:val="18"/>
        </w:rPr>
        <w:t xml:space="preserve">Prize with a prize of equal value and/or specification, subject to any written directions from a regulatory authority. </w:t>
      </w:r>
      <w:r w:rsidR="001D4FA9" w:rsidRPr="00215D56">
        <w:rPr>
          <w:rFonts w:asciiTheme="minorHAnsi" w:hAnsiTheme="minorHAnsi" w:cstheme="minorHAnsi"/>
          <w:color w:val="000000"/>
          <w:sz w:val="18"/>
          <w:szCs w:val="18"/>
        </w:rPr>
        <w:t xml:space="preserve">The </w:t>
      </w:r>
      <w:r w:rsidR="00B800FA">
        <w:rPr>
          <w:rFonts w:asciiTheme="minorHAnsi" w:hAnsiTheme="minorHAnsi" w:cstheme="minorHAnsi"/>
          <w:color w:val="000000"/>
          <w:sz w:val="18"/>
          <w:szCs w:val="18"/>
        </w:rPr>
        <w:t>Promoters</w:t>
      </w:r>
      <w:r w:rsidR="001D4FA9" w:rsidRPr="00215D56">
        <w:rPr>
          <w:rFonts w:asciiTheme="minorHAnsi" w:hAnsiTheme="minorHAnsi" w:cstheme="minorHAnsi"/>
          <w:color w:val="000000"/>
          <w:sz w:val="18"/>
          <w:szCs w:val="18"/>
        </w:rPr>
        <w:t xml:space="preserve"> may not substitute</w:t>
      </w:r>
      <w:r w:rsidR="001D4FA9" w:rsidRPr="00D51D81">
        <w:rPr>
          <w:rFonts w:asciiTheme="minorHAnsi" w:hAnsiTheme="minorHAnsi" w:cstheme="minorHAnsi"/>
          <w:color w:val="000000"/>
          <w:sz w:val="18"/>
          <w:szCs w:val="18"/>
        </w:rPr>
        <w:t xml:space="preserve"> a Prize for a cash alternative. </w:t>
      </w:r>
    </w:p>
    <w:p w14:paraId="03B73A33" w14:textId="236126B3" w:rsidR="00215D56" w:rsidRDefault="00B55FDF" w:rsidP="002C786C">
      <w:pPr>
        <w:numPr>
          <w:ilvl w:val="0"/>
          <w:numId w:val="1"/>
        </w:numPr>
        <w:pBdr>
          <w:top w:val="nil"/>
          <w:left w:val="nil"/>
          <w:bottom w:val="nil"/>
          <w:right w:val="nil"/>
          <w:between w:val="nil"/>
        </w:pBdr>
        <w:spacing w:before="120" w:after="120" w:line="240" w:lineRule="auto"/>
        <w:rPr>
          <w:rFonts w:asciiTheme="minorHAnsi" w:hAnsiTheme="minorHAnsi" w:cstheme="minorHAnsi"/>
          <w:color w:val="000000"/>
          <w:sz w:val="18"/>
          <w:szCs w:val="18"/>
        </w:rPr>
      </w:pPr>
      <w:r w:rsidRPr="00D51D81">
        <w:rPr>
          <w:rFonts w:asciiTheme="minorHAnsi" w:hAnsiTheme="minorHAnsi" w:cstheme="minorHAnsi"/>
          <w:color w:val="000000"/>
          <w:sz w:val="18"/>
          <w:szCs w:val="18"/>
        </w:rPr>
        <w:t xml:space="preserve">If the Prize involves travel, the components of the Prize must be taken together when offered otherwise the Prize is forfeited. The winning Entrant may not accrue any frequent flyer points from making use of the Prize. Any travel and accommodation are subject to availability and may be dependent on travel class availability and specific room category availability. Travel and accommodation will be arranged by the </w:t>
      </w:r>
      <w:r w:rsidR="00B800FA">
        <w:rPr>
          <w:rFonts w:asciiTheme="minorHAnsi" w:hAnsiTheme="minorHAnsi" w:cstheme="minorHAnsi"/>
          <w:color w:val="000000"/>
          <w:sz w:val="18"/>
          <w:szCs w:val="18"/>
        </w:rPr>
        <w:t>Promoters</w:t>
      </w:r>
      <w:r w:rsidRPr="00D51D81">
        <w:rPr>
          <w:rFonts w:asciiTheme="minorHAnsi" w:hAnsiTheme="minorHAnsi" w:cstheme="minorHAnsi"/>
          <w:color w:val="000000"/>
          <w:sz w:val="18"/>
          <w:szCs w:val="18"/>
        </w:rPr>
        <w:t xml:space="preserve">, or an agent nominated by the </w:t>
      </w:r>
      <w:r w:rsidR="00B800FA">
        <w:rPr>
          <w:rFonts w:asciiTheme="minorHAnsi" w:hAnsiTheme="minorHAnsi" w:cstheme="minorHAnsi"/>
          <w:color w:val="000000"/>
          <w:sz w:val="18"/>
          <w:szCs w:val="18"/>
        </w:rPr>
        <w:t>Promoters</w:t>
      </w:r>
      <w:r w:rsidRPr="00D51D81">
        <w:rPr>
          <w:rFonts w:asciiTheme="minorHAnsi" w:hAnsiTheme="minorHAnsi" w:cstheme="minorHAnsi"/>
          <w:color w:val="000000"/>
          <w:sz w:val="18"/>
          <w:szCs w:val="18"/>
        </w:rPr>
        <w:t>.</w:t>
      </w:r>
    </w:p>
    <w:p w14:paraId="0000004B" w14:textId="1596ECB2" w:rsidR="001E2683" w:rsidRPr="00D51D81" w:rsidRDefault="00215D56" w:rsidP="002C786C">
      <w:pPr>
        <w:numPr>
          <w:ilvl w:val="0"/>
          <w:numId w:val="1"/>
        </w:numPr>
        <w:pBdr>
          <w:top w:val="nil"/>
          <w:left w:val="nil"/>
          <w:bottom w:val="nil"/>
          <w:right w:val="nil"/>
          <w:between w:val="nil"/>
        </w:pBdr>
        <w:spacing w:before="120" w:after="120" w:line="240" w:lineRule="auto"/>
        <w:rPr>
          <w:rFonts w:asciiTheme="minorHAnsi" w:hAnsiTheme="minorHAnsi" w:cstheme="minorHAnsi"/>
          <w:color w:val="000000"/>
          <w:sz w:val="18"/>
          <w:szCs w:val="18"/>
        </w:rPr>
      </w:pPr>
      <w:r>
        <w:rPr>
          <w:rFonts w:asciiTheme="minorHAnsi" w:hAnsiTheme="minorHAnsi" w:cstheme="minorHAnsi"/>
          <w:color w:val="000000"/>
          <w:sz w:val="18"/>
          <w:szCs w:val="18"/>
        </w:rPr>
        <w:t xml:space="preserve">Where the Entrant is entering the Competition from outside of the United Kingdom, the Entrant acknowledges and agrees that it will be solely responsible for arranging its own requirements to enter the United Kingdom and attend the Conference, including any visa and passport requirements. The Entrant acknowledges and agrees that the </w:t>
      </w:r>
      <w:r w:rsidR="00B800FA">
        <w:rPr>
          <w:rFonts w:asciiTheme="minorHAnsi" w:hAnsiTheme="minorHAnsi" w:cstheme="minorHAnsi"/>
          <w:color w:val="000000"/>
          <w:sz w:val="18"/>
          <w:szCs w:val="18"/>
        </w:rPr>
        <w:t>Promoters</w:t>
      </w:r>
      <w:r>
        <w:rPr>
          <w:rFonts w:asciiTheme="minorHAnsi" w:hAnsiTheme="minorHAnsi" w:cstheme="minorHAnsi"/>
          <w:color w:val="000000"/>
          <w:sz w:val="18"/>
          <w:szCs w:val="18"/>
        </w:rPr>
        <w:t xml:space="preserve"> will not be responsible for supplying the winning Entrant with any visa invitation letter or similar documentation.</w:t>
      </w:r>
      <w:r w:rsidR="00B55FDF" w:rsidRPr="00D51D81">
        <w:rPr>
          <w:rFonts w:asciiTheme="minorHAnsi" w:hAnsiTheme="minorHAnsi" w:cstheme="minorHAnsi"/>
          <w:color w:val="000000"/>
          <w:sz w:val="18"/>
          <w:szCs w:val="18"/>
        </w:rPr>
        <w:t xml:space="preserve"> </w:t>
      </w:r>
    </w:p>
    <w:p w14:paraId="00000051" w14:textId="14F670E5" w:rsidR="001E2683" w:rsidRPr="00D51D81" w:rsidRDefault="00215D56" w:rsidP="002C786C">
      <w:pPr>
        <w:numPr>
          <w:ilvl w:val="0"/>
          <w:numId w:val="1"/>
        </w:numPr>
        <w:pBdr>
          <w:top w:val="nil"/>
          <w:left w:val="nil"/>
          <w:bottom w:val="nil"/>
          <w:right w:val="nil"/>
          <w:between w:val="nil"/>
        </w:pBdr>
        <w:spacing w:before="120" w:after="120" w:line="240" w:lineRule="auto"/>
        <w:rPr>
          <w:rFonts w:asciiTheme="minorHAnsi" w:hAnsiTheme="minorHAnsi" w:cstheme="minorHAnsi"/>
          <w:color w:val="000000"/>
          <w:sz w:val="18"/>
          <w:szCs w:val="18"/>
        </w:rPr>
      </w:pPr>
      <w:bookmarkStart w:id="6" w:name="_heading=h.gjdgxs" w:colFirst="0" w:colLast="0"/>
      <w:bookmarkStart w:id="7" w:name="_heading=h.30j0zll" w:colFirst="0" w:colLast="0"/>
      <w:bookmarkStart w:id="8" w:name="_heading=h.1fob9te" w:colFirst="0" w:colLast="0"/>
      <w:bookmarkEnd w:id="6"/>
      <w:bookmarkEnd w:id="7"/>
      <w:bookmarkEnd w:id="8"/>
      <w:r>
        <w:rPr>
          <w:rFonts w:asciiTheme="minorHAnsi" w:hAnsiTheme="minorHAnsi" w:cstheme="minorHAnsi"/>
          <w:color w:val="000000"/>
          <w:sz w:val="18"/>
          <w:szCs w:val="18"/>
        </w:rPr>
        <w:t>If the Conference is</w:t>
      </w:r>
      <w:r w:rsidR="00B55FDF" w:rsidRPr="00D51D81">
        <w:rPr>
          <w:rFonts w:asciiTheme="minorHAnsi" w:hAnsiTheme="minorHAnsi" w:cstheme="minorHAnsi"/>
          <w:color w:val="000000"/>
          <w:sz w:val="18"/>
          <w:szCs w:val="18"/>
        </w:rPr>
        <w:t xml:space="preserve"> cancelled, postponed or abandoned for any reason, the winning Entrant will forfeit all rights to attend the show or event and no cash or alternative tickets will be substituted in lieu. </w:t>
      </w:r>
    </w:p>
    <w:p w14:paraId="00000052" w14:textId="77777777" w:rsidR="001E2683" w:rsidRPr="00D51D81" w:rsidRDefault="00B55FDF" w:rsidP="002C786C">
      <w:pPr>
        <w:spacing w:before="120" w:after="120" w:line="240" w:lineRule="auto"/>
        <w:rPr>
          <w:rFonts w:asciiTheme="minorHAnsi" w:hAnsiTheme="minorHAnsi" w:cstheme="minorHAnsi"/>
          <w:b/>
          <w:sz w:val="18"/>
          <w:szCs w:val="18"/>
        </w:rPr>
      </w:pPr>
      <w:r w:rsidRPr="00D51D81">
        <w:rPr>
          <w:rFonts w:asciiTheme="minorHAnsi" w:hAnsiTheme="minorHAnsi" w:cstheme="minorHAnsi"/>
          <w:b/>
          <w:sz w:val="18"/>
          <w:szCs w:val="18"/>
        </w:rPr>
        <w:t>Claiming Prizes</w:t>
      </w:r>
    </w:p>
    <w:p w14:paraId="00000053" w14:textId="4D55B21E" w:rsidR="001E2683" w:rsidRPr="00D51D81" w:rsidRDefault="00B55FDF" w:rsidP="002C786C">
      <w:pPr>
        <w:numPr>
          <w:ilvl w:val="0"/>
          <w:numId w:val="1"/>
        </w:numPr>
        <w:pBdr>
          <w:top w:val="nil"/>
          <w:left w:val="nil"/>
          <w:bottom w:val="nil"/>
          <w:right w:val="nil"/>
          <w:between w:val="nil"/>
        </w:pBdr>
        <w:spacing w:before="120" w:after="120" w:line="240" w:lineRule="auto"/>
        <w:rPr>
          <w:rFonts w:asciiTheme="minorHAnsi" w:hAnsiTheme="minorHAnsi" w:cstheme="minorHAnsi"/>
          <w:color w:val="000000"/>
          <w:sz w:val="18"/>
          <w:szCs w:val="18"/>
        </w:rPr>
      </w:pPr>
      <w:bookmarkStart w:id="9" w:name="_heading=h.3znysh7" w:colFirst="0" w:colLast="0"/>
      <w:bookmarkStart w:id="10" w:name="_Ref111046278"/>
      <w:bookmarkEnd w:id="9"/>
      <w:r w:rsidRPr="00D51D81">
        <w:rPr>
          <w:rFonts w:asciiTheme="minorHAnsi" w:hAnsiTheme="minorHAnsi" w:cstheme="minorHAnsi"/>
          <w:color w:val="000000"/>
          <w:sz w:val="18"/>
          <w:szCs w:val="18"/>
        </w:rPr>
        <w:t xml:space="preserve">The Prize(s) must be claimed by the Redemption Date in accordance with any claim instructions set out in the Schedule. The </w:t>
      </w:r>
      <w:r w:rsidR="00B800FA">
        <w:rPr>
          <w:rFonts w:asciiTheme="minorHAnsi" w:hAnsiTheme="minorHAnsi" w:cstheme="minorHAnsi"/>
          <w:color w:val="000000"/>
          <w:sz w:val="18"/>
          <w:szCs w:val="18"/>
        </w:rPr>
        <w:t>Promoters</w:t>
      </w:r>
      <w:r w:rsidRPr="00D51D81">
        <w:rPr>
          <w:rFonts w:asciiTheme="minorHAnsi" w:hAnsiTheme="minorHAnsi" w:cstheme="minorHAnsi"/>
          <w:color w:val="000000"/>
          <w:sz w:val="18"/>
          <w:szCs w:val="18"/>
        </w:rPr>
        <w:t xml:space="preserve"> may require the winning Entrant to provide relevant evidence in order to claim the Prize, such as proof of identity, age, and any relevant proof of purchase.</w:t>
      </w:r>
      <w:bookmarkEnd w:id="10"/>
      <w:r w:rsidRPr="00D51D81">
        <w:rPr>
          <w:rFonts w:asciiTheme="minorHAnsi" w:hAnsiTheme="minorHAnsi" w:cstheme="minorHAnsi"/>
          <w:color w:val="000000"/>
          <w:sz w:val="18"/>
          <w:szCs w:val="18"/>
        </w:rPr>
        <w:t xml:space="preserve"> </w:t>
      </w:r>
    </w:p>
    <w:p w14:paraId="00000054" w14:textId="5083E0A1" w:rsidR="001E2683" w:rsidRPr="00D51D81" w:rsidRDefault="00B55FDF" w:rsidP="002C786C">
      <w:pPr>
        <w:numPr>
          <w:ilvl w:val="0"/>
          <w:numId w:val="1"/>
        </w:numPr>
        <w:pBdr>
          <w:top w:val="nil"/>
          <w:left w:val="nil"/>
          <w:bottom w:val="nil"/>
          <w:right w:val="nil"/>
          <w:between w:val="nil"/>
        </w:pBdr>
        <w:spacing w:before="120" w:after="120" w:line="240" w:lineRule="auto"/>
        <w:rPr>
          <w:rFonts w:asciiTheme="minorHAnsi" w:hAnsiTheme="minorHAnsi" w:cstheme="minorHAnsi"/>
          <w:color w:val="000000"/>
          <w:sz w:val="18"/>
          <w:szCs w:val="18"/>
        </w:rPr>
      </w:pPr>
      <w:r w:rsidRPr="00D51D81">
        <w:rPr>
          <w:rFonts w:asciiTheme="minorHAnsi" w:hAnsiTheme="minorHAnsi" w:cstheme="minorHAnsi"/>
          <w:color w:val="000000"/>
          <w:sz w:val="18"/>
          <w:szCs w:val="18"/>
        </w:rPr>
        <w:t xml:space="preserve">If </w:t>
      </w:r>
      <w:r w:rsidR="00231D50">
        <w:rPr>
          <w:rFonts w:asciiTheme="minorHAnsi" w:hAnsiTheme="minorHAnsi" w:cstheme="minorHAnsi"/>
          <w:color w:val="000000"/>
          <w:sz w:val="18"/>
          <w:szCs w:val="18"/>
        </w:rPr>
        <w:t xml:space="preserve">any </w:t>
      </w:r>
      <w:r w:rsidRPr="00D51D81">
        <w:rPr>
          <w:rFonts w:asciiTheme="minorHAnsi" w:hAnsiTheme="minorHAnsi" w:cstheme="minorHAnsi"/>
          <w:color w:val="000000"/>
          <w:sz w:val="18"/>
          <w:szCs w:val="18"/>
        </w:rPr>
        <w:t xml:space="preserve">winning Entrant does not claim the Prize before the Redemption Date, the Prize will be deemed to be forfeited by the Entrant. </w:t>
      </w:r>
    </w:p>
    <w:p w14:paraId="00000055" w14:textId="6E4D5262" w:rsidR="001E2683" w:rsidRPr="00D51D81" w:rsidRDefault="00B55FDF" w:rsidP="007308A3">
      <w:pPr>
        <w:numPr>
          <w:ilvl w:val="0"/>
          <w:numId w:val="1"/>
        </w:numPr>
        <w:pBdr>
          <w:top w:val="nil"/>
          <w:left w:val="nil"/>
          <w:bottom w:val="nil"/>
          <w:right w:val="nil"/>
          <w:between w:val="nil"/>
        </w:pBdr>
        <w:spacing w:before="120" w:after="120" w:line="240" w:lineRule="auto"/>
        <w:rPr>
          <w:rFonts w:asciiTheme="minorHAnsi" w:hAnsiTheme="minorHAnsi" w:cstheme="minorHAnsi"/>
          <w:color w:val="000000"/>
          <w:sz w:val="18"/>
          <w:szCs w:val="18"/>
        </w:rPr>
      </w:pPr>
      <w:bookmarkStart w:id="11" w:name="_heading=h.2et92p0" w:colFirst="0" w:colLast="0"/>
      <w:bookmarkEnd w:id="11"/>
      <w:r w:rsidRPr="00D51D81">
        <w:rPr>
          <w:rFonts w:asciiTheme="minorHAnsi" w:hAnsiTheme="minorHAnsi" w:cstheme="minorHAnsi"/>
          <w:color w:val="000000"/>
          <w:sz w:val="18"/>
          <w:szCs w:val="18"/>
        </w:rPr>
        <w:t xml:space="preserve">If any Prize remain unclaimed in accordance with clause </w:t>
      </w:r>
      <w:r w:rsidR="005F3CCC">
        <w:rPr>
          <w:rFonts w:asciiTheme="minorHAnsi" w:hAnsiTheme="minorHAnsi" w:cstheme="minorHAnsi"/>
          <w:color w:val="000000"/>
          <w:sz w:val="18"/>
          <w:szCs w:val="18"/>
        </w:rPr>
        <w:fldChar w:fldCharType="begin"/>
      </w:r>
      <w:r w:rsidR="005F3CCC">
        <w:rPr>
          <w:rFonts w:asciiTheme="minorHAnsi" w:hAnsiTheme="minorHAnsi" w:cstheme="minorHAnsi"/>
          <w:color w:val="000000"/>
          <w:sz w:val="18"/>
          <w:szCs w:val="18"/>
        </w:rPr>
        <w:instrText xml:space="preserve"> REF _Ref111046278 \r \h </w:instrText>
      </w:r>
      <w:r w:rsidR="005F3CCC">
        <w:rPr>
          <w:rFonts w:asciiTheme="minorHAnsi" w:hAnsiTheme="minorHAnsi" w:cstheme="minorHAnsi"/>
          <w:color w:val="000000"/>
          <w:sz w:val="18"/>
          <w:szCs w:val="18"/>
        </w:rPr>
      </w:r>
      <w:r w:rsidR="005F3CCC">
        <w:rPr>
          <w:rFonts w:asciiTheme="minorHAnsi" w:hAnsiTheme="minorHAnsi" w:cstheme="minorHAnsi"/>
          <w:color w:val="000000"/>
          <w:sz w:val="18"/>
          <w:szCs w:val="18"/>
        </w:rPr>
        <w:fldChar w:fldCharType="separate"/>
      </w:r>
      <w:r w:rsidR="00231D50">
        <w:rPr>
          <w:rFonts w:asciiTheme="minorHAnsi" w:hAnsiTheme="minorHAnsi" w:cstheme="minorHAnsi"/>
          <w:color w:val="000000"/>
          <w:sz w:val="18"/>
          <w:szCs w:val="18"/>
        </w:rPr>
        <w:t>22</w:t>
      </w:r>
      <w:r w:rsidR="005F3CCC">
        <w:rPr>
          <w:rFonts w:asciiTheme="minorHAnsi" w:hAnsiTheme="minorHAnsi" w:cstheme="minorHAnsi"/>
          <w:color w:val="000000"/>
          <w:sz w:val="18"/>
          <w:szCs w:val="18"/>
        </w:rPr>
        <w:fldChar w:fldCharType="end"/>
      </w:r>
      <w:r w:rsidRPr="00D51D81">
        <w:rPr>
          <w:rFonts w:asciiTheme="minorHAnsi" w:hAnsiTheme="minorHAnsi" w:cstheme="minorHAnsi"/>
          <w:color w:val="000000"/>
          <w:sz w:val="18"/>
          <w:szCs w:val="18"/>
        </w:rPr>
        <w:t>, a second draw or selection for the Prize (</w:t>
      </w:r>
      <w:r w:rsidRPr="00D51D81">
        <w:rPr>
          <w:rFonts w:asciiTheme="minorHAnsi" w:hAnsiTheme="minorHAnsi" w:cstheme="minorHAnsi"/>
          <w:b/>
          <w:color w:val="000000"/>
          <w:sz w:val="18"/>
          <w:szCs w:val="18"/>
        </w:rPr>
        <w:t>Unclaimed Prize Draw</w:t>
      </w:r>
      <w:r w:rsidRPr="00D51D81">
        <w:rPr>
          <w:rFonts w:asciiTheme="minorHAnsi" w:hAnsiTheme="minorHAnsi" w:cstheme="minorHAnsi"/>
          <w:color w:val="000000"/>
          <w:sz w:val="18"/>
          <w:szCs w:val="18"/>
        </w:rPr>
        <w:t>), will take place on the first business day after the expiry of the Redemption Period at the same time, place and manner as the original Draw Details, subject to any directions from a regulatory authority.  The alternative winning Entrant, if any, will be notified by email and/or telephone within 48 hours of the Unclaimed Prize Draw.</w:t>
      </w:r>
    </w:p>
    <w:p w14:paraId="41AD16E7" w14:textId="59BAA5D1" w:rsidR="00F625B1" w:rsidRPr="00231D50" w:rsidRDefault="00F625B1" w:rsidP="002C786C">
      <w:pPr>
        <w:numPr>
          <w:ilvl w:val="0"/>
          <w:numId w:val="1"/>
        </w:numPr>
        <w:pBdr>
          <w:top w:val="nil"/>
          <w:left w:val="nil"/>
          <w:bottom w:val="nil"/>
          <w:right w:val="nil"/>
          <w:between w:val="nil"/>
        </w:pBdr>
        <w:spacing w:before="120" w:after="120" w:line="240" w:lineRule="auto"/>
        <w:rPr>
          <w:rFonts w:asciiTheme="minorHAnsi" w:hAnsiTheme="minorHAnsi" w:cstheme="minorHAnsi"/>
          <w:color w:val="000000"/>
          <w:sz w:val="18"/>
          <w:szCs w:val="18"/>
        </w:rPr>
      </w:pPr>
      <w:r w:rsidRPr="00231D50">
        <w:rPr>
          <w:rFonts w:asciiTheme="minorHAnsi" w:hAnsiTheme="minorHAnsi" w:cstheme="minorHAnsi"/>
          <w:color w:val="000000"/>
          <w:sz w:val="18"/>
          <w:szCs w:val="18"/>
        </w:rPr>
        <w:t xml:space="preserve">Entrants agree </w:t>
      </w:r>
      <w:r w:rsidR="008C0311" w:rsidRPr="00231D50">
        <w:rPr>
          <w:rFonts w:asciiTheme="minorHAnsi" w:hAnsiTheme="minorHAnsi" w:cstheme="minorHAnsi"/>
          <w:color w:val="000000"/>
          <w:sz w:val="18"/>
          <w:szCs w:val="18"/>
        </w:rPr>
        <w:t xml:space="preserve">to participate in </w:t>
      </w:r>
      <w:r w:rsidRPr="00231D50">
        <w:rPr>
          <w:rFonts w:asciiTheme="minorHAnsi" w:hAnsiTheme="minorHAnsi" w:cstheme="minorHAnsi"/>
          <w:color w:val="000000"/>
          <w:sz w:val="18"/>
          <w:szCs w:val="18"/>
        </w:rPr>
        <w:t>post-</w:t>
      </w:r>
      <w:r w:rsidR="008C0311" w:rsidRPr="00231D50">
        <w:rPr>
          <w:rFonts w:asciiTheme="minorHAnsi" w:hAnsiTheme="minorHAnsi" w:cstheme="minorHAnsi"/>
          <w:color w:val="000000"/>
          <w:sz w:val="18"/>
          <w:szCs w:val="18"/>
        </w:rPr>
        <w:t>Competition</w:t>
      </w:r>
      <w:r w:rsidRPr="00231D50">
        <w:rPr>
          <w:rFonts w:asciiTheme="minorHAnsi" w:hAnsiTheme="minorHAnsi" w:cstheme="minorHAnsi"/>
          <w:color w:val="000000"/>
          <w:sz w:val="18"/>
          <w:szCs w:val="18"/>
        </w:rPr>
        <w:t xml:space="preserve"> publicity</w:t>
      </w:r>
      <w:r w:rsidR="008C0311" w:rsidRPr="00231D50">
        <w:rPr>
          <w:rFonts w:asciiTheme="minorHAnsi" w:hAnsiTheme="minorHAnsi" w:cstheme="minorHAnsi"/>
          <w:color w:val="000000"/>
          <w:sz w:val="18"/>
          <w:szCs w:val="18"/>
        </w:rPr>
        <w:t xml:space="preserve"> as reasonably required by the </w:t>
      </w:r>
      <w:r w:rsidR="00B800FA">
        <w:rPr>
          <w:rFonts w:asciiTheme="minorHAnsi" w:hAnsiTheme="minorHAnsi" w:cstheme="minorHAnsi"/>
          <w:color w:val="000000"/>
          <w:sz w:val="18"/>
          <w:szCs w:val="18"/>
        </w:rPr>
        <w:t>Promoters</w:t>
      </w:r>
      <w:r w:rsidR="008C0311" w:rsidRPr="00231D50">
        <w:rPr>
          <w:rFonts w:asciiTheme="minorHAnsi" w:hAnsiTheme="minorHAnsi" w:cstheme="minorHAnsi"/>
          <w:color w:val="000000"/>
          <w:sz w:val="18"/>
          <w:szCs w:val="18"/>
        </w:rPr>
        <w:t xml:space="preserve">, including </w:t>
      </w:r>
      <w:r w:rsidR="00231D50" w:rsidRPr="00231D50">
        <w:rPr>
          <w:rFonts w:asciiTheme="minorHAnsi" w:hAnsiTheme="minorHAnsi" w:cstheme="minorHAnsi"/>
          <w:color w:val="000000"/>
          <w:sz w:val="18"/>
          <w:szCs w:val="18"/>
        </w:rPr>
        <w:t xml:space="preserve">attending the Conference, and allowing publication of </w:t>
      </w:r>
      <w:r w:rsidR="004A2061">
        <w:rPr>
          <w:rFonts w:asciiTheme="minorHAnsi" w:hAnsiTheme="minorHAnsi" w:cstheme="minorHAnsi"/>
          <w:color w:val="000000"/>
          <w:sz w:val="18"/>
          <w:szCs w:val="18"/>
        </w:rPr>
        <w:t>their</w:t>
      </w:r>
      <w:r w:rsidR="00231D50" w:rsidRPr="00231D50">
        <w:rPr>
          <w:rFonts w:asciiTheme="minorHAnsi" w:hAnsiTheme="minorHAnsi" w:cstheme="minorHAnsi"/>
          <w:color w:val="000000"/>
          <w:sz w:val="18"/>
          <w:szCs w:val="18"/>
        </w:rPr>
        <w:t xml:space="preserve"> winning Eligible Article in media published by the </w:t>
      </w:r>
      <w:r w:rsidR="00B800FA">
        <w:rPr>
          <w:rFonts w:asciiTheme="minorHAnsi" w:hAnsiTheme="minorHAnsi" w:cstheme="minorHAnsi"/>
          <w:color w:val="000000"/>
          <w:sz w:val="18"/>
          <w:szCs w:val="18"/>
        </w:rPr>
        <w:t>Promoters</w:t>
      </w:r>
      <w:r w:rsidR="00231D50" w:rsidRPr="00231D50">
        <w:rPr>
          <w:rFonts w:asciiTheme="minorHAnsi" w:hAnsiTheme="minorHAnsi" w:cstheme="minorHAnsi"/>
          <w:color w:val="000000"/>
          <w:sz w:val="18"/>
          <w:szCs w:val="18"/>
        </w:rPr>
        <w:t xml:space="preserve"> or </w:t>
      </w:r>
      <w:r w:rsidR="00B800FA">
        <w:rPr>
          <w:rFonts w:asciiTheme="minorHAnsi" w:hAnsiTheme="minorHAnsi" w:cstheme="minorHAnsi"/>
          <w:color w:val="000000"/>
          <w:sz w:val="18"/>
          <w:szCs w:val="18"/>
        </w:rPr>
        <w:t xml:space="preserve">their </w:t>
      </w:r>
      <w:r w:rsidR="00231D50" w:rsidRPr="00231D50">
        <w:rPr>
          <w:rFonts w:asciiTheme="minorHAnsi" w:hAnsiTheme="minorHAnsi" w:cstheme="minorHAnsi"/>
          <w:color w:val="000000"/>
          <w:sz w:val="18"/>
          <w:szCs w:val="18"/>
        </w:rPr>
        <w:t>Competition partners.</w:t>
      </w:r>
      <w:r w:rsidRPr="00231D50">
        <w:rPr>
          <w:rFonts w:asciiTheme="minorHAnsi" w:hAnsiTheme="minorHAnsi" w:cstheme="minorHAnsi"/>
          <w:color w:val="000000"/>
          <w:sz w:val="18"/>
          <w:szCs w:val="18"/>
        </w:rPr>
        <w:t xml:space="preserve"> </w:t>
      </w:r>
    </w:p>
    <w:p w14:paraId="7CFE8A92" w14:textId="218336F3" w:rsidR="00231D50" w:rsidRDefault="00231D50" w:rsidP="002C786C">
      <w:pPr>
        <w:spacing w:before="120" w:after="120" w:line="240" w:lineRule="auto"/>
        <w:ind w:left="142"/>
        <w:rPr>
          <w:rFonts w:asciiTheme="minorHAnsi" w:hAnsiTheme="minorHAnsi" w:cstheme="minorHAnsi"/>
          <w:b/>
          <w:sz w:val="18"/>
          <w:szCs w:val="18"/>
        </w:rPr>
      </w:pPr>
      <w:r>
        <w:rPr>
          <w:rFonts w:asciiTheme="minorHAnsi" w:hAnsiTheme="minorHAnsi" w:cstheme="minorHAnsi"/>
          <w:b/>
          <w:sz w:val="18"/>
          <w:szCs w:val="18"/>
        </w:rPr>
        <w:t>Intellectual Property</w:t>
      </w:r>
    </w:p>
    <w:p w14:paraId="2C97991C" w14:textId="28574DEA" w:rsidR="00231D50" w:rsidRDefault="00231D50" w:rsidP="00231D50">
      <w:pPr>
        <w:numPr>
          <w:ilvl w:val="0"/>
          <w:numId w:val="1"/>
        </w:numPr>
        <w:pBdr>
          <w:top w:val="nil"/>
          <w:left w:val="nil"/>
          <w:bottom w:val="nil"/>
          <w:right w:val="nil"/>
          <w:between w:val="nil"/>
        </w:pBdr>
        <w:spacing w:before="120" w:after="120" w:line="240" w:lineRule="auto"/>
        <w:rPr>
          <w:rFonts w:asciiTheme="minorHAnsi" w:hAnsiTheme="minorHAnsi" w:cstheme="minorHAnsi"/>
          <w:bCs/>
          <w:color w:val="000000"/>
          <w:sz w:val="18"/>
          <w:szCs w:val="18"/>
        </w:rPr>
      </w:pPr>
      <w:r w:rsidRPr="00231D50">
        <w:rPr>
          <w:rFonts w:asciiTheme="minorHAnsi" w:hAnsiTheme="minorHAnsi" w:cstheme="minorHAnsi"/>
          <w:bCs/>
          <w:color w:val="000000"/>
          <w:sz w:val="18"/>
          <w:szCs w:val="18"/>
        </w:rPr>
        <w:t xml:space="preserve">The </w:t>
      </w:r>
      <w:r w:rsidR="00B800FA">
        <w:rPr>
          <w:rFonts w:asciiTheme="minorHAnsi" w:hAnsiTheme="minorHAnsi" w:cstheme="minorHAnsi"/>
          <w:bCs/>
          <w:color w:val="000000"/>
          <w:sz w:val="18"/>
          <w:szCs w:val="18"/>
        </w:rPr>
        <w:t>Promoters</w:t>
      </w:r>
      <w:r w:rsidRPr="00231D50">
        <w:rPr>
          <w:rFonts w:asciiTheme="minorHAnsi" w:hAnsiTheme="minorHAnsi" w:cstheme="minorHAnsi"/>
          <w:bCs/>
          <w:color w:val="000000"/>
          <w:sz w:val="18"/>
          <w:szCs w:val="18"/>
        </w:rPr>
        <w:t xml:space="preserve"> do not claim any rights of ownership in an entry</w:t>
      </w:r>
      <w:r w:rsidR="00BD7544">
        <w:rPr>
          <w:rFonts w:asciiTheme="minorHAnsi" w:hAnsiTheme="minorHAnsi" w:cstheme="minorHAnsi"/>
          <w:bCs/>
          <w:color w:val="000000"/>
          <w:sz w:val="18"/>
          <w:szCs w:val="18"/>
        </w:rPr>
        <w:t xml:space="preserve"> or Eligible Article</w:t>
      </w:r>
      <w:r w:rsidRPr="00231D50">
        <w:rPr>
          <w:rFonts w:asciiTheme="minorHAnsi" w:hAnsiTheme="minorHAnsi" w:cstheme="minorHAnsi"/>
          <w:bCs/>
          <w:color w:val="000000"/>
          <w:sz w:val="18"/>
          <w:szCs w:val="18"/>
        </w:rPr>
        <w:t>.</w:t>
      </w:r>
    </w:p>
    <w:p w14:paraId="19966737" w14:textId="5320A1AF" w:rsidR="00231D50" w:rsidRDefault="00231D50" w:rsidP="00231D50">
      <w:pPr>
        <w:numPr>
          <w:ilvl w:val="0"/>
          <w:numId w:val="1"/>
        </w:numPr>
        <w:pBdr>
          <w:top w:val="nil"/>
          <w:left w:val="nil"/>
          <w:bottom w:val="nil"/>
          <w:right w:val="nil"/>
          <w:between w:val="nil"/>
        </w:pBdr>
        <w:spacing w:before="120" w:after="120" w:line="240" w:lineRule="auto"/>
        <w:rPr>
          <w:rFonts w:asciiTheme="minorHAnsi" w:hAnsiTheme="minorHAnsi" w:cstheme="minorHAnsi"/>
          <w:bCs/>
          <w:color w:val="000000"/>
          <w:sz w:val="18"/>
          <w:szCs w:val="18"/>
        </w:rPr>
      </w:pPr>
      <w:r w:rsidRPr="00231D50">
        <w:rPr>
          <w:rFonts w:asciiTheme="minorHAnsi" w:hAnsiTheme="minorHAnsi" w:cstheme="minorHAnsi"/>
          <w:bCs/>
          <w:color w:val="000000"/>
          <w:sz w:val="18"/>
          <w:szCs w:val="18"/>
        </w:rPr>
        <w:t xml:space="preserve">The Entrant agrees that the </w:t>
      </w:r>
      <w:r w:rsidR="00B800FA">
        <w:rPr>
          <w:rFonts w:asciiTheme="minorHAnsi" w:hAnsiTheme="minorHAnsi" w:cstheme="minorHAnsi"/>
          <w:bCs/>
          <w:color w:val="000000"/>
          <w:sz w:val="18"/>
          <w:szCs w:val="18"/>
        </w:rPr>
        <w:t>Promoters</w:t>
      </w:r>
      <w:r w:rsidRPr="00231D50">
        <w:rPr>
          <w:rFonts w:asciiTheme="minorHAnsi" w:hAnsiTheme="minorHAnsi" w:cstheme="minorHAnsi"/>
          <w:bCs/>
          <w:color w:val="000000"/>
          <w:sz w:val="18"/>
          <w:szCs w:val="18"/>
        </w:rPr>
        <w:t xml:space="preserve"> may, but </w:t>
      </w:r>
      <w:r w:rsidR="00B800FA">
        <w:rPr>
          <w:rFonts w:asciiTheme="minorHAnsi" w:hAnsiTheme="minorHAnsi" w:cstheme="minorHAnsi"/>
          <w:bCs/>
          <w:color w:val="000000"/>
          <w:sz w:val="18"/>
          <w:szCs w:val="18"/>
        </w:rPr>
        <w:t xml:space="preserve">are </w:t>
      </w:r>
      <w:r w:rsidRPr="00231D50">
        <w:rPr>
          <w:rFonts w:asciiTheme="minorHAnsi" w:hAnsiTheme="minorHAnsi" w:cstheme="minorHAnsi"/>
          <w:bCs/>
          <w:color w:val="000000"/>
          <w:sz w:val="18"/>
          <w:szCs w:val="18"/>
        </w:rPr>
        <w:t>not required to, make an entry</w:t>
      </w:r>
      <w:r w:rsidR="00766B11">
        <w:rPr>
          <w:rFonts w:asciiTheme="minorHAnsi" w:hAnsiTheme="minorHAnsi" w:cstheme="minorHAnsi"/>
          <w:bCs/>
          <w:color w:val="000000"/>
          <w:sz w:val="18"/>
          <w:szCs w:val="18"/>
        </w:rPr>
        <w:t xml:space="preserve"> (including an Eligible Articles)</w:t>
      </w:r>
      <w:r w:rsidRPr="00231D50">
        <w:rPr>
          <w:rFonts w:asciiTheme="minorHAnsi" w:hAnsiTheme="minorHAnsi" w:cstheme="minorHAnsi"/>
          <w:bCs/>
          <w:color w:val="000000"/>
          <w:sz w:val="18"/>
          <w:szCs w:val="18"/>
        </w:rPr>
        <w:t xml:space="preserve"> available on its website and any other media, whether now known or invented in the future, and in connection with any publicity of the competition. The Entrant agrees to grant the </w:t>
      </w:r>
      <w:r w:rsidR="00B800FA">
        <w:rPr>
          <w:rFonts w:asciiTheme="minorHAnsi" w:hAnsiTheme="minorHAnsi" w:cstheme="minorHAnsi"/>
          <w:bCs/>
          <w:color w:val="000000"/>
          <w:sz w:val="18"/>
          <w:szCs w:val="18"/>
        </w:rPr>
        <w:t>Promoters</w:t>
      </w:r>
      <w:r w:rsidRPr="00231D50">
        <w:rPr>
          <w:rFonts w:asciiTheme="minorHAnsi" w:hAnsiTheme="minorHAnsi" w:cstheme="minorHAnsi"/>
          <w:bCs/>
          <w:color w:val="000000"/>
          <w:sz w:val="18"/>
          <w:szCs w:val="18"/>
        </w:rPr>
        <w:t xml:space="preserve"> a</w:t>
      </w:r>
      <w:r>
        <w:rPr>
          <w:rFonts w:asciiTheme="minorHAnsi" w:hAnsiTheme="minorHAnsi" w:cstheme="minorHAnsi"/>
          <w:bCs/>
          <w:color w:val="000000"/>
          <w:sz w:val="18"/>
          <w:szCs w:val="18"/>
        </w:rPr>
        <w:t>n</w:t>
      </w:r>
      <w:r w:rsidRPr="00231D50">
        <w:rPr>
          <w:rFonts w:asciiTheme="minorHAnsi" w:hAnsiTheme="minorHAnsi" w:cstheme="minorHAnsi"/>
          <w:bCs/>
          <w:color w:val="000000"/>
          <w:sz w:val="18"/>
          <w:szCs w:val="18"/>
        </w:rPr>
        <w:t xml:space="preserve"> exclusive, worldwide, irrevocable, sublicensable and transferable licence, for the full period of any intellectual property rights in the competition entry and any accompanying materials, to use, display, publish, transmit, copy, edit, alter, store, re-format and sub-licence the competition entry and any accompanying materials</w:t>
      </w:r>
      <w:r>
        <w:rPr>
          <w:rFonts w:asciiTheme="minorHAnsi" w:hAnsiTheme="minorHAnsi" w:cstheme="minorHAnsi"/>
          <w:bCs/>
          <w:color w:val="000000"/>
          <w:sz w:val="18"/>
          <w:szCs w:val="18"/>
        </w:rPr>
        <w:t>, including the Eligible Article,</w:t>
      </w:r>
      <w:r w:rsidRPr="00231D50">
        <w:rPr>
          <w:rFonts w:asciiTheme="minorHAnsi" w:hAnsiTheme="minorHAnsi" w:cstheme="minorHAnsi"/>
          <w:bCs/>
          <w:color w:val="000000"/>
          <w:sz w:val="18"/>
          <w:szCs w:val="18"/>
        </w:rPr>
        <w:t xml:space="preserve"> for such purposes.</w:t>
      </w:r>
    </w:p>
    <w:p w14:paraId="74A2E132" w14:textId="5FEB80EF" w:rsidR="00231D50" w:rsidRDefault="00231D50" w:rsidP="00231D50">
      <w:pPr>
        <w:numPr>
          <w:ilvl w:val="0"/>
          <w:numId w:val="1"/>
        </w:numPr>
        <w:pBdr>
          <w:top w:val="nil"/>
          <w:left w:val="nil"/>
          <w:bottom w:val="nil"/>
          <w:right w:val="nil"/>
          <w:between w:val="nil"/>
        </w:pBdr>
        <w:spacing w:before="120" w:after="120" w:line="240" w:lineRule="auto"/>
        <w:rPr>
          <w:rFonts w:asciiTheme="minorHAnsi" w:hAnsiTheme="minorHAnsi" w:cstheme="minorHAnsi"/>
          <w:bCs/>
          <w:color w:val="000000"/>
          <w:sz w:val="18"/>
          <w:szCs w:val="18"/>
        </w:rPr>
      </w:pPr>
      <w:r>
        <w:rPr>
          <w:rFonts w:asciiTheme="minorHAnsi" w:hAnsiTheme="minorHAnsi" w:cstheme="minorHAnsi"/>
          <w:bCs/>
          <w:color w:val="000000"/>
          <w:sz w:val="18"/>
          <w:szCs w:val="18"/>
        </w:rPr>
        <w:t xml:space="preserve">The Entrant warrants that the Eligible Article is the original work of the Entrant, and the </w:t>
      </w:r>
      <w:r w:rsidR="00B800FA">
        <w:rPr>
          <w:rFonts w:asciiTheme="minorHAnsi" w:hAnsiTheme="minorHAnsi" w:cstheme="minorHAnsi"/>
          <w:bCs/>
          <w:color w:val="000000"/>
          <w:sz w:val="18"/>
          <w:szCs w:val="18"/>
        </w:rPr>
        <w:t>Promoters’</w:t>
      </w:r>
      <w:r>
        <w:rPr>
          <w:rFonts w:asciiTheme="minorHAnsi" w:hAnsiTheme="minorHAnsi" w:cstheme="minorHAnsi"/>
          <w:bCs/>
          <w:color w:val="000000"/>
          <w:sz w:val="18"/>
          <w:szCs w:val="18"/>
        </w:rPr>
        <w:t xml:space="preserve"> use of the Eligible Article as contemplated by these Terms will not infringe on the rights of any third party, including any intellectual property rights.</w:t>
      </w:r>
    </w:p>
    <w:p w14:paraId="7CA321DA" w14:textId="200219F0" w:rsidR="00231D50" w:rsidRPr="00231D50" w:rsidRDefault="00231D50" w:rsidP="00231D50">
      <w:pPr>
        <w:numPr>
          <w:ilvl w:val="0"/>
          <w:numId w:val="1"/>
        </w:numPr>
        <w:pBdr>
          <w:top w:val="nil"/>
          <w:left w:val="nil"/>
          <w:bottom w:val="nil"/>
          <w:right w:val="nil"/>
          <w:between w:val="nil"/>
        </w:pBdr>
        <w:spacing w:before="120" w:after="120" w:line="240" w:lineRule="auto"/>
        <w:rPr>
          <w:rFonts w:asciiTheme="minorHAnsi" w:hAnsiTheme="minorHAnsi" w:cstheme="minorHAnsi"/>
          <w:bCs/>
          <w:color w:val="000000"/>
          <w:sz w:val="18"/>
          <w:szCs w:val="18"/>
        </w:rPr>
      </w:pPr>
      <w:r>
        <w:rPr>
          <w:rFonts w:asciiTheme="minorHAnsi" w:hAnsiTheme="minorHAnsi" w:cstheme="minorHAnsi"/>
          <w:bCs/>
          <w:color w:val="000000"/>
          <w:sz w:val="18"/>
          <w:szCs w:val="18"/>
        </w:rPr>
        <w:t xml:space="preserve">The Entrant acknowledges and agrees that by submitting an Eligible Article to the Competition, the Entrant is granting the </w:t>
      </w:r>
      <w:r w:rsidR="00B800FA">
        <w:rPr>
          <w:rFonts w:asciiTheme="minorHAnsi" w:hAnsiTheme="minorHAnsi" w:cstheme="minorHAnsi"/>
          <w:bCs/>
          <w:color w:val="000000"/>
          <w:sz w:val="18"/>
          <w:szCs w:val="18"/>
        </w:rPr>
        <w:t>Promoters</w:t>
      </w:r>
      <w:r>
        <w:rPr>
          <w:rFonts w:asciiTheme="minorHAnsi" w:hAnsiTheme="minorHAnsi" w:cstheme="minorHAnsi"/>
          <w:bCs/>
          <w:color w:val="000000"/>
          <w:sz w:val="18"/>
          <w:szCs w:val="18"/>
        </w:rPr>
        <w:t xml:space="preserve"> and </w:t>
      </w:r>
      <w:r w:rsidR="00B800FA">
        <w:rPr>
          <w:rFonts w:asciiTheme="minorHAnsi" w:hAnsiTheme="minorHAnsi" w:cstheme="minorHAnsi"/>
          <w:bCs/>
          <w:color w:val="000000"/>
          <w:sz w:val="18"/>
          <w:szCs w:val="18"/>
        </w:rPr>
        <w:t>their</w:t>
      </w:r>
      <w:r>
        <w:rPr>
          <w:rFonts w:asciiTheme="minorHAnsi" w:hAnsiTheme="minorHAnsi" w:cstheme="minorHAnsi"/>
          <w:bCs/>
          <w:color w:val="000000"/>
          <w:sz w:val="18"/>
          <w:szCs w:val="18"/>
        </w:rPr>
        <w:t xml:space="preserve"> Competition partners with exclusive rights to publish and otherwise distribute the winning Eligible Articles. </w:t>
      </w:r>
      <w:r w:rsidR="001F62C3">
        <w:rPr>
          <w:rFonts w:asciiTheme="minorHAnsi" w:hAnsiTheme="minorHAnsi" w:cstheme="minorHAnsi"/>
          <w:bCs/>
          <w:color w:val="000000"/>
          <w:sz w:val="18"/>
          <w:szCs w:val="18"/>
        </w:rPr>
        <w:t xml:space="preserve">For the abundance of clarity, this means that the Entrant must not allow their Eligible Article to be published </w:t>
      </w:r>
      <w:proofErr w:type="gramStart"/>
      <w:r w:rsidR="001F62C3">
        <w:rPr>
          <w:rFonts w:asciiTheme="minorHAnsi" w:hAnsiTheme="minorHAnsi" w:cstheme="minorHAnsi"/>
          <w:bCs/>
          <w:color w:val="000000"/>
          <w:sz w:val="18"/>
          <w:szCs w:val="18"/>
        </w:rPr>
        <w:t>on, or</w:t>
      </w:r>
      <w:proofErr w:type="gramEnd"/>
      <w:r w:rsidR="001F62C3">
        <w:rPr>
          <w:rFonts w:asciiTheme="minorHAnsi" w:hAnsiTheme="minorHAnsi" w:cstheme="minorHAnsi"/>
          <w:bCs/>
          <w:color w:val="000000"/>
          <w:sz w:val="18"/>
          <w:szCs w:val="18"/>
        </w:rPr>
        <w:t xml:space="preserve"> distributed via any other mediums. </w:t>
      </w:r>
    </w:p>
    <w:p w14:paraId="00000056" w14:textId="7598ABAA" w:rsidR="001E2683" w:rsidRPr="00D51D81" w:rsidRDefault="00B55FDF" w:rsidP="002C786C">
      <w:pPr>
        <w:spacing w:before="120" w:after="120" w:line="240" w:lineRule="auto"/>
        <w:ind w:left="142"/>
        <w:rPr>
          <w:rFonts w:asciiTheme="minorHAnsi" w:hAnsiTheme="minorHAnsi" w:cstheme="minorHAnsi"/>
          <w:b/>
          <w:sz w:val="18"/>
          <w:szCs w:val="18"/>
        </w:rPr>
      </w:pPr>
      <w:r w:rsidRPr="00D51D81">
        <w:rPr>
          <w:rFonts w:asciiTheme="minorHAnsi" w:hAnsiTheme="minorHAnsi" w:cstheme="minorHAnsi"/>
          <w:b/>
          <w:sz w:val="18"/>
          <w:szCs w:val="18"/>
        </w:rPr>
        <w:t>General</w:t>
      </w:r>
    </w:p>
    <w:p w14:paraId="068C7F7D" w14:textId="6E5E49DD" w:rsidR="001A2A03" w:rsidRPr="001A2A03" w:rsidRDefault="001A2A03" w:rsidP="001A2A03">
      <w:pPr>
        <w:pStyle w:val="ListParagraph"/>
        <w:numPr>
          <w:ilvl w:val="0"/>
          <w:numId w:val="1"/>
        </w:numPr>
        <w:rPr>
          <w:rFonts w:asciiTheme="minorHAnsi" w:hAnsiTheme="minorHAnsi" w:cstheme="minorHAnsi"/>
          <w:color w:val="000000"/>
          <w:sz w:val="18"/>
          <w:szCs w:val="18"/>
        </w:rPr>
      </w:pPr>
      <w:r w:rsidRPr="001A2A03">
        <w:rPr>
          <w:rFonts w:asciiTheme="minorHAnsi" w:hAnsiTheme="minorHAnsi" w:cstheme="minorHAnsi"/>
          <w:b/>
          <w:bCs/>
          <w:color w:val="000000"/>
          <w:sz w:val="18"/>
          <w:szCs w:val="18"/>
        </w:rPr>
        <w:lastRenderedPageBreak/>
        <w:t>Contracts (Rights of Third Parties) Act 1999:</w:t>
      </w:r>
      <w:r w:rsidRPr="001A2A03">
        <w:rPr>
          <w:rFonts w:asciiTheme="minorHAnsi" w:hAnsiTheme="minorHAnsi" w:cstheme="minorHAnsi"/>
          <w:color w:val="000000"/>
          <w:sz w:val="18"/>
          <w:szCs w:val="18"/>
        </w:rPr>
        <w:t xml:space="preserve"> Notwithstanding any other provision of th</w:t>
      </w:r>
      <w:r>
        <w:rPr>
          <w:rFonts w:asciiTheme="minorHAnsi" w:hAnsiTheme="minorHAnsi" w:cstheme="minorHAnsi"/>
          <w:color w:val="000000"/>
          <w:sz w:val="18"/>
          <w:szCs w:val="18"/>
        </w:rPr>
        <w:t>ese Terms</w:t>
      </w:r>
      <w:r w:rsidRPr="001A2A03">
        <w:rPr>
          <w:rFonts w:asciiTheme="minorHAnsi" w:hAnsiTheme="minorHAnsi" w:cstheme="minorHAnsi"/>
          <w:color w:val="000000"/>
          <w:sz w:val="18"/>
          <w:szCs w:val="18"/>
        </w:rPr>
        <w:t>, nothing in th</w:t>
      </w:r>
      <w:r>
        <w:rPr>
          <w:rFonts w:asciiTheme="minorHAnsi" w:hAnsiTheme="minorHAnsi" w:cstheme="minorHAnsi"/>
          <w:color w:val="000000"/>
          <w:sz w:val="18"/>
          <w:szCs w:val="18"/>
        </w:rPr>
        <w:t xml:space="preserve">ese Terms </w:t>
      </w:r>
      <w:r w:rsidRPr="001A2A03">
        <w:rPr>
          <w:rFonts w:asciiTheme="minorHAnsi" w:hAnsiTheme="minorHAnsi" w:cstheme="minorHAnsi"/>
          <w:color w:val="000000"/>
          <w:sz w:val="18"/>
          <w:szCs w:val="18"/>
        </w:rPr>
        <w:t>confers or is intended to confer any right to enforce any of its terms on any person who is not a party to it.</w:t>
      </w:r>
    </w:p>
    <w:p w14:paraId="00000057" w14:textId="79017703" w:rsidR="001E2683" w:rsidRPr="00D51D81" w:rsidRDefault="00695DA9" w:rsidP="002C786C">
      <w:pPr>
        <w:numPr>
          <w:ilvl w:val="0"/>
          <w:numId w:val="1"/>
        </w:numPr>
        <w:pBdr>
          <w:top w:val="nil"/>
          <w:left w:val="nil"/>
          <w:bottom w:val="nil"/>
          <w:right w:val="nil"/>
          <w:between w:val="nil"/>
        </w:pBdr>
        <w:spacing w:before="120" w:after="120" w:line="240" w:lineRule="auto"/>
        <w:rPr>
          <w:rFonts w:asciiTheme="minorHAnsi" w:hAnsiTheme="minorHAnsi" w:cstheme="minorHAnsi"/>
          <w:color w:val="000000"/>
          <w:sz w:val="18"/>
          <w:szCs w:val="18"/>
        </w:rPr>
      </w:pPr>
      <w:r w:rsidRPr="00D51D81">
        <w:rPr>
          <w:rFonts w:asciiTheme="minorHAnsi" w:hAnsiTheme="minorHAnsi" w:cstheme="minorHAnsi"/>
          <w:b/>
          <w:color w:val="000000"/>
          <w:sz w:val="18"/>
          <w:szCs w:val="18"/>
        </w:rPr>
        <w:t>Privacy</w:t>
      </w:r>
      <w:r w:rsidR="00B55FDF" w:rsidRPr="00D51D81">
        <w:rPr>
          <w:rFonts w:asciiTheme="minorHAnsi" w:hAnsiTheme="minorHAnsi" w:cstheme="minorHAnsi"/>
          <w:b/>
          <w:color w:val="000000"/>
          <w:sz w:val="18"/>
          <w:szCs w:val="18"/>
        </w:rPr>
        <w:t>:</w:t>
      </w:r>
      <w:r w:rsidR="00B55FDF" w:rsidRPr="00D51D81">
        <w:rPr>
          <w:rFonts w:asciiTheme="minorHAnsi" w:hAnsiTheme="minorHAnsi" w:cstheme="minorHAnsi"/>
          <w:color w:val="000000"/>
          <w:sz w:val="18"/>
          <w:szCs w:val="18"/>
        </w:rPr>
        <w:t xml:space="preserve"> Please see the </w:t>
      </w:r>
      <w:r w:rsidR="00B800FA">
        <w:rPr>
          <w:rFonts w:asciiTheme="minorHAnsi" w:hAnsiTheme="minorHAnsi" w:cstheme="minorHAnsi"/>
          <w:color w:val="000000"/>
          <w:sz w:val="18"/>
          <w:szCs w:val="18"/>
        </w:rPr>
        <w:t>Promoters</w:t>
      </w:r>
      <w:r w:rsidR="00B800FA" w:rsidRPr="00D51D81">
        <w:rPr>
          <w:rFonts w:asciiTheme="minorHAnsi" w:hAnsiTheme="minorHAnsi" w:cstheme="minorHAnsi"/>
          <w:color w:val="000000"/>
          <w:sz w:val="18"/>
          <w:szCs w:val="18"/>
        </w:rPr>
        <w:t>’</w:t>
      </w:r>
      <w:r w:rsidR="00B55FDF" w:rsidRPr="00D51D81">
        <w:rPr>
          <w:rFonts w:asciiTheme="minorHAnsi" w:hAnsiTheme="minorHAnsi" w:cstheme="minorHAnsi"/>
          <w:color w:val="000000"/>
          <w:sz w:val="18"/>
          <w:szCs w:val="18"/>
        </w:rPr>
        <w:t xml:space="preserve"> Privacy </w:t>
      </w:r>
      <w:r w:rsidR="00A61880" w:rsidRPr="00D51D81">
        <w:rPr>
          <w:rFonts w:asciiTheme="minorHAnsi" w:hAnsiTheme="minorHAnsi" w:cstheme="minorHAnsi"/>
          <w:color w:val="000000"/>
          <w:sz w:val="18"/>
          <w:szCs w:val="18"/>
        </w:rPr>
        <w:t xml:space="preserve">Notice </w:t>
      </w:r>
      <w:r w:rsidR="00B55FDF" w:rsidRPr="00D51D81">
        <w:rPr>
          <w:rFonts w:asciiTheme="minorHAnsi" w:hAnsiTheme="minorHAnsi" w:cstheme="minorHAnsi"/>
          <w:color w:val="000000"/>
          <w:sz w:val="18"/>
          <w:szCs w:val="18"/>
        </w:rPr>
        <w:t>(linked in the Schedule) for more information about how the Promoter</w:t>
      </w:r>
      <w:r w:rsidR="00B800FA">
        <w:rPr>
          <w:rFonts w:asciiTheme="minorHAnsi" w:hAnsiTheme="minorHAnsi" w:cstheme="minorHAnsi"/>
          <w:color w:val="000000"/>
          <w:sz w:val="18"/>
          <w:szCs w:val="18"/>
        </w:rPr>
        <w:t>s</w:t>
      </w:r>
      <w:r w:rsidR="00B55FDF" w:rsidRPr="00D51D81">
        <w:rPr>
          <w:rFonts w:asciiTheme="minorHAnsi" w:hAnsiTheme="minorHAnsi" w:cstheme="minorHAnsi"/>
          <w:color w:val="000000"/>
          <w:sz w:val="18"/>
          <w:szCs w:val="18"/>
        </w:rPr>
        <w:t xml:space="preserve"> collect, store, use and disclose personal </w:t>
      </w:r>
      <w:r w:rsidRPr="00D51D81">
        <w:rPr>
          <w:rFonts w:asciiTheme="minorHAnsi" w:hAnsiTheme="minorHAnsi" w:cstheme="minorHAnsi"/>
          <w:color w:val="000000"/>
          <w:sz w:val="18"/>
          <w:szCs w:val="18"/>
        </w:rPr>
        <w:t>data</w:t>
      </w:r>
      <w:r w:rsidR="00B55FDF" w:rsidRPr="00D51D81">
        <w:rPr>
          <w:rFonts w:asciiTheme="minorHAnsi" w:hAnsiTheme="minorHAnsi" w:cstheme="minorHAnsi"/>
          <w:color w:val="000000"/>
          <w:sz w:val="18"/>
          <w:szCs w:val="18"/>
        </w:rPr>
        <w:t>.</w:t>
      </w:r>
    </w:p>
    <w:p w14:paraId="00000058" w14:textId="730B7D86" w:rsidR="001E2683" w:rsidRPr="00D51D81" w:rsidRDefault="00695DA9" w:rsidP="002C786C">
      <w:pPr>
        <w:numPr>
          <w:ilvl w:val="0"/>
          <w:numId w:val="1"/>
        </w:numPr>
        <w:pBdr>
          <w:top w:val="nil"/>
          <w:left w:val="nil"/>
          <w:bottom w:val="nil"/>
          <w:right w:val="nil"/>
          <w:between w:val="nil"/>
        </w:pBdr>
        <w:spacing w:before="120" w:after="120" w:line="240" w:lineRule="auto"/>
        <w:rPr>
          <w:rFonts w:asciiTheme="minorHAnsi" w:hAnsiTheme="minorHAnsi" w:cstheme="minorHAnsi"/>
          <w:color w:val="000000"/>
          <w:sz w:val="18"/>
          <w:szCs w:val="18"/>
        </w:rPr>
      </w:pPr>
      <w:r w:rsidRPr="00D51D81">
        <w:rPr>
          <w:rFonts w:asciiTheme="minorHAnsi" w:hAnsiTheme="minorHAnsi" w:cstheme="minorHAnsi"/>
          <w:b/>
          <w:color w:val="000000"/>
          <w:sz w:val="18"/>
          <w:szCs w:val="18"/>
        </w:rPr>
        <w:t>Laws not excluded</w:t>
      </w:r>
      <w:r w:rsidR="00B55FDF" w:rsidRPr="00D51D81">
        <w:rPr>
          <w:rFonts w:asciiTheme="minorHAnsi" w:hAnsiTheme="minorHAnsi" w:cstheme="minorHAnsi"/>
          <w:b/>
          <w:color w:val="000000"/>
          <w:sz w:val="18"/>
          <w:szCs w:val="18"/>
        </w:rPr>
        <w:t>:</w:t>
      </w:r>
      <w:r w:rsidR="00B55FDF" w:rsidRPr="00D51D81">
        <w:rPr>
          <w:rFonts w:asciiTheme="minorHAnsi" w:hAnsiTheme="minorHAnsi" w:cstheme="minorHAnsi"/>
          <w:color w:val="000000"/>
          <w:sz w:val="18"/>
          <w:szCs w:val="18"/>
        </w:rPr>
        <w:t xml:space="preserve"> Nothing in these Terms limits, excludes or modifies or purports to limit, exclude or modify any legislation which cannot lawfully be excluded or limited.</w:t>
      </w:r>
    </w:p>
    <w:p w14:paraId="1B79EF5B" w14:textId="483FB57C" w:rsidR="00CC2DB1" w:rsidRPr="00D51D81" w:rsidRDefault="00B55FDF" w:rsidP="001063AD">
      <w:pPr>
        <w:numPr>
          <w:ilvl w:val="0"/>
          <w:numId w:val="1"/>
        </w:numPr>
        <w:pBdr>
          <w:top w:val="nil"/>
          <w:left w:val="nil"/>
          <w:bottom w:val="nil"/>
          <w:right w:val="nil"/>
          <w:between w:val="nil"/>
        </w:pBdr>
        <w:spacing w:before="120" w:after="120" w:line="240" w:lineRule="auto"/>
        <w:rPr>
          <w:rFonts w:asciiTheme="minorHAnsi" w:hAnsiTheme="minorHAnsi" w:cstheme="minorHAnsi"/>
          <w:bCs/>
          <w:color w:val="000000"/>
          <w:sz w:val="18"/>
          <w:szCs w:val="18"/>
        </w:rPr>
      </w:pPr>
      <w:bookmarkStart w:id="12" w:name="_Ref111044392"/>
      <w:r w:rsidRPr="00D51D81">
        <w:rPr>
          <w:rFonts w:asciiTheme="minorHAnsi" w:hAnsiTheme="minorHAnsi" w:cstheme="minorHAnsi"/>
          <w:b/>
          <w:color w:val="000000"/>
          <w:sz w:val="18"/>
          <w:szCs w:val="18"/>
        </w:rPr>
        <w:t>Liability:</w:t>
      </w:r>
      <w:r w:rsidRPr="00D51D81">
        <w:rPr>
          <w:rFonts w:asciiTheme="minorHAnsi" w:hAnsiTheme="minorHAnsi" w:cstheme="minorHAnsi"/>
          <w:bCs/>
          <w:color w:val="000000"/>
          <w:sz w:val="18"/>
          <w:szCs w:val="18"/>
        </w:rPr>
        <w:t xml:space="preserve"> </w:t>
      </w:r>
      <w:r w:rsidR="00CC2DB1" w:rsidRPr="00D51D81">
        <w:rPr>
          <w:rFonts w:asciiTheme="minorHAnsi" w:hAnsiTheme="minorHAnsi" w:cstheme="minorHAnsi"/>
          <w:bCs/>
          <w:color w:val="000000"/>
          <w:sz w:val="18"/>
          <w:szCs w:val="18"/>
        </w:rPr>
        <w:t xml:space="preserve">Neither the </w:t>
      </w:r>
      <w:r w:rsidR="00B800FA">
        <w:rPr>
          <w:rFonts w:asciiTheme="minorHAnsi" w:hAnsiTheme="minorHAnsi" w:cstheme="minorHAnsi"/>
          <w:bCs/>
          <w:color w:val="000000"/>
          <w:sz w:val="18"/>
          <w:szCs w:val="18"/>
        </w:rPr>
        <w:t>Promoters</w:t>
      </w:r>
      <w:r w:rsidR="00CC2DB1" w:rsidRPr="00D51D81">
        <w:rPr>
          <w:rFonts w:asciiTheme="minorHAnsi" w:hAnsiTheme="minorHAnsi" w:cstheme="minorHAnsi"/>
          <w:bCs/>
          <w:color w:val="000000"/>
          <w:sz w:val="18"/>
          <w:szCs w:val="18"/>
        </w:rPr>
        <w:t xml:space="preserve"> or the Entrant may benefit from the limitations and exclusions set out in these Terms in respect of any liability arising from its deliberate default.</w:t>
      </w:r>
      <w:r w:rsidR="001063AD" w:rsidRPr="00D51D81">
        <w:rPr>
          <w:rFonts w:asciiTheme="minorHAnsi" w:hAnsiTheme="minorHAnsi" w:cstheme="minorHAnsi"/>
          <w:bCs/>
          <w:color w:val="000000"/>
          <w:sz w:val="18"/>
          <w:szCs w:val="18"/>
        </w:rPr>
        <w:t xml:space="preserve"> </w:t>
      </w:r>
      <w:r w:rsidR="00CC2DB1" w:rsidRPr="00D51D81">
        <w:rPr>
          <w:rFonts w:asciiTheme="minorHAnsi" w:hAnsiTheme="minorHAnsi" w:cstheme="minorHAnsi"/>
          <w:bCs/>
          <w:color w:val="000000"/>
          <w:sz w:val="18"/>
          <w:szCs w:val="18"/>
        </w:rPr>
        <w:t>The restrictions on liability in these Terms apply to every liability arising under or in connection with this Agreement including liability in statute, contract, equity, tort (including negligence), misrepresentation, restitution, indemnity or otherwise.</w:t>
      </w:r>
      <w:r w:rsidR="002E6732" w:rsidRPr="00D51D81">
        <w:rPr>
          <w:rFonts w:asciiTheme="minorHAnsi" w:hAnsiTheme="minorHAnsi" w:cstheme="minorHAnsi"/>
          <w:bCs/>
          <w:color w:val="000000"/>
          <w:sz w:val="18"/>
          <w:szCs w:val="18"/>
        </w:rPr>
        <w:t xml:space="preserve"> </w:t>
      </w:r>
      <w:r w:rsidR="00CC2DB1" w:rsidRPr="00D51D81">
        <w:rPr>
          <w:rFonts w:asciiTheme="minorHAnsi" w:hAnsiTheme="minorHAnsi" w:cstheme="minorHAnsi"/>
          <w:bCs/>
          <w:color w:val="000000"/>
          <w:sz w:val="18"/>
          <w:szCs w:val="18"/>
        </w:rPr>
        <w:t xml:space="preserve">Nothing in </w:t>
      </w:r>
      <w:r w:rsidR="002E6732" w:rsidRPr="00D51D81">
        <w:rPr>
          <w:rFonts w:asciiTheme="minorHAnsi" w:hAnsiTheme="minorHAnsi" w:cstheme="minorHAnsi"/>
          <w:bCs/>
          <w:color w:val="000000"/>
          <w:sz w:val="18"/>
          <w:szCs w:val="18"/>
        </w:rPr>
        <w:t xml:space="preserve">these Terms </w:t>
      </w:r>
      <w:r w:rsidR="00CC2DB1" w:rsidRPr="00D51D81">
        <w:rPr>
          <w:rFonts w:asciiTheme="minorHAnsi" w:hAnsiTheme="minorHAnsi" w:cstheme="minorHAnsi"/>
          <w:bCs/>
          <w:color w:val="000000"/>
          <w:sz w:val="18"/>
          <w:szCs w:val="18"/>
        </w:rPr>
        <w:t xml:space="preserve">limits any </w:t>
      </w:r>
      <w:r w:rsidR="002E6732" w:rsidRPr="00D51D81">
        <w:rPr>
          <w:rFonts w:asciiTheme="minorHAnsi" w:hAnsiTheme="minorHAnsi" w:cstheme="minorHAnsi"/>
          <w:bCs/>
          <w:color w:val="000000"/>
          <w:sz w:val="18"/>
          <w:szCs w:val="18"/>
        </w:rPr>
        <w:t>l</w:t>
      </w:r>
      <w:r w:rsidR="00CC2DB1" w:rsidRPr="00D51D81">
        <w:rPr>
          <w:rFonts w:asciiTheme="minorHAnsi" w:hAnsiTheme="minorHAnsi" w:cstheme="minorHAnsi"/>
          <w:bCs/>
          <w:color w:val="000000"/>
          <w:sz w:val="18"/>
          <w:szCs w:val="18"/>
        </w:rPr>
        <w:t xml:space="preserve">iability which cannot legally be limited, including </w:t>
      </w:r>
      <w:r w:rsidR="002E6732" w:rsidRPr="00D51D81">
        <w:rPr>
          <w:rFonts w:asciiTheme="minorHAnsi" w:hAnsiTheme="minorHAnsi" w:cstheme="minorHAnsi"/>
          <w:bCs/>
          <w:color w:val="000000"/>
          <w:sz w:val="18"/>
          <w:szCs w:val="18"/>
        </w:rPr>
        <w:t>l</w:t>
      </w:r>
      <w:r w:rsidR="00CC2DB1" w:rsidRPr="00D51D81">
        <w:rPr>
          <w:rFonts w:asciiTheme="minorHAnsi" w:hAnsiTheme="minorHAnsi" w:cstheme="minorHAnsi"/>
          <w:bCs/>
          <w:color w:val="000000"/>
          <w:sz w:val="18"/>
          <w:szCs w:val="18"/>
        </w:rPr>
        <w:t>iability for:</w:t>
      </w:r>
      <w:r w:rsidR="002E6732" w:rsidRPr="00D51D81">
        <w:rPr>
          <w:rFonts w:asciiTheme="minorHAnsi" w:hAnsiTheme="minorHAnsi" w:cstheme="minorHAnsi"/>
          <w:bCs/>
          <w:color w:val="000000"/>
          <w:sz w:val="18"/>
          <w:szCs w:val="18"/>
        </w:rPr>
        <w:t xml:space="preserve"> (a) </w:t>
      </w:r>
      <w:r w:rsidR="00CC2DB1" w:rsidRPr="00D51D81">
        <w:rPr>
          <w:rFonts w:asciiTheme="minorHAnsi" w:hAnsiTheme="minorHAnsi" w:cstheme="minorHAnsi"/>
          <w:bCs/>
          <w:color w:val="000000"/>
          <w:sz w:val="18"/>
          <w:szCs w:val="18"/>
        </w:rPr>
        <w:t>death or personal injury caused by negligence;</w:t>
      </w:r>
      <w:r w:rsidR="002E6732" w:rsidRPr="00D51D81">
        <w:rPr>
          <w:rFonts w:asciiTheme="minorHAnsi" w:hAnsiTheme="minorHAnsi" w:cstheme="minorHAnsi"/>
          <w:bCs/>
          <w:color w:val="000000"/>
          <w:sz w:val="18"/>
          <w:szCs w:val="18"/>
        </w:rPr>
        <w:t xml:space="preserve"> (b) </w:t>
      </w:r>
      <w:r w:rsidR="00CC2DB1" w:rsidRPr="00D51D81">
        <w:rPr>
          <w:rFonts w:asciiTheme="minorHAnsi" w:hAnsiTheme="minorHAnsi" w:cstheme="minorHAnsi"/>
          <w:bCs/>
          <w:color w:val="000000"/>
          <w:sz w:val="18"/>
          <w:szCs w:val="18"/>
        </w:rPr>
        <w:t>fraud or fraudulent misrepresentation;</w:t>
      </w:r>
      <w:r w:rsidR="002E6732" w:rsidRPr="00D51D81">
        <w:rPr>
          <w:rFonts w:asciiTheme="minorHAnsi" w:hAnsiTheme="minorHAnsi" w:cstheme="minorHAnsi"/>
          <w:bCs/>
          <w:color w:val="000000"/>
          <w:sz w:val="18"/>
          <w:szCs w:val="18"/>
        </w:rPr>
        <w:t xml:space="preserve"> (c) </w:t>
      </w:r>
      <w:r w:rsidR="00CC2DB1" w:rsidRPr="00D51D81">
        <w:rPr>
          <w:rFonts w:asciiTheme="minorHAnsi" w:hAnsiTheme="minorHAnsi" w:cstheme="minorHAnsi"/>
          <w:bCs/>
          <w:color w:val="000000"/>
          <w:sz w:val="18"/>
          <w:szCs w:val="18"/>
        </w:rPr>
        <w:t>breach of the terms implied by section 2 of the Supply of Goods and Services Act 1982 (title and quiet possession); and</w:t>
      </w:r>
      <w:r w:rsidR="002E6732" w:rsidRPr="00D51D81">
        <w:rPr>
          <w:rFonts w:asciiTheme="minorHAnsi" w:hAnsiTheme="minorHAnsi" w:cstheme="minorHAnsi"/>
          <w:bCs/>
          <w:color w:val="000000"/>
          <w:sz w:val="18"/>
          <w:szCs w:val="18"/>
        </w:rPr>
        <w:t xml:space="preserve"> (d) </w:t>
      </w:r>
      <w:r w:rsidR="00CC2DB1" w:rsidRPr="00D51D81">
        <w:rPr>
          <w:rFonts w:asciiTheme="minorHAnsi" w:hAnsiTheme="minorHAnsi" w:cstheme="minorHAnsi"/>
          <w:bCs/>
          <w:color w:val="000000"/>
          <w:sz w:val="18"/>
          <w:szCs w:val="18"/>
        </w:rPr>
        <w:t>defective products under the Consumer Protection Act 1987.</w:t>
      </w:r>
      <w:bookmarkEnd w:id="12"/>
    </w:p>
    <w:p w14:paraId="0AD88865" w14:textId="4CF8F02C" w:rsidR="00CC2DB1" w:rsidRPr="00D51D81" w:rsidRDefault="001063AD" w:rsidP="001063AD">
      <w:pPr>
        <w:numPr>
          <w:ilvl w:val="0"/>
          <w:numId w:val="1"/>
        </w:numPr>
        <w:pBdr>
          <w:top w:val="nil"/>
          <w:left w:val="nil"/>
          <w:bottom w:val="nil"/>
          <w:right w:val="nil"/>
          <w:between w:val="nil"/>
        </w:pBdr>
        <w:spacing w:before="120" w:after="120" w:line="240" w:lineRule="auto"/>
        <w:rPr>
          <w:rFonts w:asciiTheme="minorHAnsi" w:hAnsiTheme="minorHAnsi" w:cstheme="minorHAnsi"/>
          <w:color w:val="000000"/>
          <w:sz w:val="18"/>
          <w:szCs w:val="18"/>
        </w:rPr>
      </w:pPr>
      <w:r w:rsidRPr="00D51D81">
        <w:rPr>
          <w:rFonts w:asciiTheme="minorHAnsi" w:hAnsiTheme="minorHAnsi" w:cstheme="minorHAnsi"/>
          <w:color w:val="000000"/>
          <w:sz w:val="18"/>
          <w:szCs w:val="18"/>
        </w:rPr>
        <w:t xml:space="preserve">Subject to clause </w:t>
      </w:r>
      <w:r w:rsidRPr="00D51D81">
        <w:rPr>
          <w:rFonts w:asciiTheme="minorHAnsi" w:hAnsiTheme="minorHAnsi" w:cstheme="minorHAnsi"/>
          <w:color w:val="000000"/>
          <w:sz w:val="18"/>
          <w:szCs w:val="18"/>
        </w:rPr>
        <w:fldChar w:fldCharType="begin"/>
      </w:r>
      <w:r w:rsidRPr="00D51D81">
        <w:rPr>
          <w:rFonts w:asciiTheme="minorHAnsi" w:hAnsiTheme="minorHAnsi" w:cstheme="minorHAnsi"/>
          <w:color w:val="000000"/>
          <w:sz w:val="18"/>
          <w:szCs w:val="18"/>
        </w:rPr>
        <w:instrText xml:space="preserve"> REF _Ref111044392 \r \h </w:instrText>
      </w:r>
      <w:r w:rsidR="00BD2C8C" w:rsidRPr="00D51D81">
        <w:rPr>
          <w:rFonts w:asciiTheme="minorHAnsi" w:hAnsiTheme="minorHAnsi" w:cstheme="minorHAnsi"/>
          <w:color w:val="000000"/>
          <w:sz w:val="18"/>
          <w:szCs w:val="18"/>
        </w:rPr>
        <w:instrText xml:space="preserve"> \* MERGEFORMAT </w:instrText>
      </w:r>
      <w:r w:rsidRPr="00D51D81">
        <w:rPr>
          <w:rFonts w:asciiTheme="minorHAnsi" w:hAnsiTheme="minorHAnsi" w:cstheme="minorHAnsi"/>
          <w:color w:val="000000"/>
          <w:sz w:val="18"/>
          <w:szCs w:val="18"/>
        </w:rPr>
      </w:r>
      <w:r w:rsidRPr="00D51D81">
        <w:rPr>
          <w:rFonts w:asciiTheme="minorHAnsi" w:hAnsiTheme="minorHAnsi" w:cstheme="minorHAnsi"/>
          <w:color w:val="000000"/>
          <w:sz w:val="18"/>
          <w:szCs w:val="18"/>
        </w:rPr>
        <w:fldChar w:fldCharType="separate"/>
      </w:r>
      <w:r w:rsidR="00231D50">
        <w:rPr>
          <w:rFonts w:asciiTheme="minorHAnsi" w:hAnsiTheme="minorHAnsi" w:cstheme="minorHAnsi"/>
          <w:color w:val="000000"/>
          <w:sz w:val="18"/>
          <w:szCs w:val="18"/>
        </w:rPr>
        <w:t>29</w:t>
      </w:r>
      <w:r w:rsidRPr="00D51D81">
        <w:rPr>
          <w:rFonts w:asciiTheme="minorHAnsi" w:hAnsiTheme="minorHAnsi" w:cstheme="minorHAnsi"/>
          <w:color w:val="000000"/>
          <w:sz w:val="18"/>
          <w:szCs w:val="18"/>
        </w:rPr>
        <w:fldChar w:fldCharType="end"/>
      </w:r>
      <w:r w:rsidRPr="00D51D81">
        <w:rPr>
          <w:rFonts w:asciiTheme="minorHAnsi" w:hAnsiTheme="minorHAnsi" w:cstheme="minorHAnsi"/>
          <w:color w:val="000000"/>
          <w:sz w:val="18"/>
          <w:szCs w:val="18"/>
        </w:rPr>
        <w:t xml:space="preserve"> (no limitation in respect of deliberate default and liability which cannot legally be limited), but despite anything else to the contrary, to the maximum extent permitted by law, neither the Promotor no</w:t>
      </w:r>
      <w:r w:rsidR="00C05701">
        <w:rPr>
          <w:rFonts w:asciiTheme="minorHAnsi" w:hAnsiTheme="minorHAnsi" w:cstheme="minorHAnsi"/>
          <w:color w:val="000000"/>
          <w:sz w:val="18"/>
          <w:szCs w:val="18"/>
        </w:rPr>
        <w:t>r</w:t>
      </w:r>
      <w:r w:rsidRPr="00D51D81">
        <w:rPr>
          <w:rFonts w:asciiTheme="minorHAnsi" w:hAnsiTheme="minorHAnsi" w:cstheme="minorHAnsi"/>
          <w:color w:val="000000"/>
          <w:sz w:val="18"/>
          <w:szCs w:val="18"/>
        </w:rPr>
        <w:t xml:space="preserve"> the Entrant will be liable for any consequential loss, indirect loss, real or anticipated loss of profit, loss of benefit, loss of revenue, loss of business, loss of goodwill, loss of opportunity, loss of savings, loss of reputation, loss of use and/or loss or corruption of data.</w:t>
      </w:r>
    </w:p>
    <w:p w14:paraId="0000005A" w14:textId="3AB48789" w:rsidR="001E2683" w:rsidRPr="00D51D81" w:rsidRDefault="001063AD" w:rsidP="002C786C">
      <w:pPr>
        <w:numPr>
          <w:ilvl w:val="0"/>
          <w:numId w:val="1"/>
        </w:numPr>
        <w:pBdr>
          <w:top w:val="nil"/>
          <w:left w:val="nil"/>
          <w:bottom w:val="nil"/>
          <w:right w:val="nil"/>
          <w:between w:val="nil"/>
        </w:pBdr>
        <w:spacing w:before="120" w:after="120" w:line="240" w:lineRule="auto"/>
        <w:rPr>
          <w:rFonts w:asciiTheme="minorHAnsi" w:hAnsiTheme="minorHAnsi" w:cstheme="minorHAnsi"/>
          <w:color w:val="000000"/>
          <w:sz w:val="18"/>
          <w:szCs w:val="18"/>
        </w:rPr>
      </w:pPr>
      <w:r w:rsidRPr="00D51D81">
        <w:rPr>
          <w:rFonts w:asciiTheme="minorHAnsi" w:hAnsiTheme="minorHAnsi" w:cstheme="minorHAnsi"/>
          <w:color w:val="000000"/>
          <w:sz w:val="18"/>
          <w:szCs w:val="18"/>
        </w:rPr>
        <w:t xml:space="preserve">Subject to clause </w:t>
      </w:r>
      <w:r w:rsidRPr="00D51D81">
        <w:rPr>
          <w:rFonts w:asciiTheme="minorHAnsi" w:hAnsiTheme="minorHAnsi" w:cstheme="minorHAnsi"/>
          <w:color w:val="000000"/>
          <w:sz w:val="18"/>
          <w:szCs w:val="18"/>
        </w:rPr>
        <w:fldChar w:fldCharType="begin"/>
      </w:r>
      <w:r w:rsidRPr="00D51D81">
        <w:rPr>
          <w:rFonts w:asciiTheme="minorHAnsi" w:hAnsiTheme="minorHAnsi" w:cstheme="minorHAnsi"/>
          <w:color w:val="000000"/>
          <w:sz w:val="18"/>
          <w:szCs w:val="18"/>
        </w:rPr>
        <w:instrText xml:space="preserve"> REF _Ref111044392 \r \h </w:instrText>
      </w:r>
      <w:r w:rsidR="00BD2C8C" w:rsidRPr="00D51D81">
        <w:rPr>
          <w:rFonts w:asciiTheme="minorHAnsi" w:hAnsiTheme="minorHAnsi" w:cstheme="minorHAnsi"/>
          <w:color w:val="000000"/>
          <w:sz w:val="18"/>
          <w:szCs w:val="18"/>
        </w:rPr>
        <w:instrText xml:space="preserve"> \* MERGEFORMAT </w:instrText>
      </w:r>
      <w:r w:rsidRPr="00D51D81">
        <w:rPr>
          <w:rFonts w:asciiTheme="minorHAnsi" w:hAnsiTheme="minorHAnsi" w:cstheme="minorHAnsi"/>
          <w:color w:val="000000"/>
          <w:sz w:val="18"/>
          <w:szCs w:val="18"/>
        </w:rPr>
      </w:r>
      <w:r w:rsidRPr="00D51D81">
        <w:rPr>
          <w:rFonts w:asciiTheme="minorHAnsi" w:hAnsiTheme="minorHAnsi" w:cstheme="minorHAnsi"/>
          <w:color w:val="000000"/>
          <w:sz w:val="18"/>
          <w:szCs w:val="18"/>
        </w:rPr>
        <w:fldChar w:fldCharType="separate"/>
      </w:r>
      <w:r w:rsidR="00231D50">
        <w:rPr>
          <w:rFonts w:asciiTheme="minorHAnsi" w:hAnsiTheme="minorHAnsi" w:cstheme="minorHAnsi"/>
          <w:color w:val="000000"/>
          <w:sz w:val="18"/>
          <w:szCs w:val="18"/>
        </w:rPr>
        <w:t>29</w:t>
      </w:r>
      <w:r w:rsidRPr="00D51D81">
        <w:rPr>
          <w:rFonts w:asciiTheme="minorHAnsi" w:hAnsiTheme="minorHAnsi" w:cstheme="minorHAnsi"/>
          <w:color w:val="000000"/>
          <w:sz w:val="18"/>
          <w:szCs w:val="18"/>
        </w:rPr>
        <w:fldChar w:fldCharType="end"/>
      </w:r>
      <w:r w:rsidR="00B55FDF" w:rsidRPr="00D51D81">
        <w:rPr>
          <w:rFonts w:asciiTheme="minorHAnsi" w:hAnsiTheme="minorHAnsi" w:cstheme="minorHAnsi"/>
          <w:color w:val="000000"/>
          <w:sz w:val="18"/>
          <w:szCs w:val="18"/>
        </w:rPr>
        <w:t xml:space="preserve">, the </w:t>
      </w:r>
      <w:r w:rsidR="00B800FA">
        <w:rPr>
          <w:rFonts w:asciiTheme="minorHAnsi" w:hAnsiTheme="minorHAnsi" w:cstheme="minorHAnsi"/>
          <w:color w:val="000000"/>
          <w:sz w:val="18"/>
          <w:szCs w:val="18"/>
        </w:rPr>
        <w:t>Promoters</w:t>
      </w:r>
      <w:r w:rsidR="00B55FDF" w:rsidRPr="00D51D81">
        <w:rPr>
          <w:rFonts w:asciiTheme="minorHAnsi" w:hAnsiTheme="minorHAnsi" w:cstheme="minorHAnsi"/>
          <w:color w:val="000000"/>
          <w:sz w:val="18"/>
          <w:szCs w:val="18"/>
        </w:rPr>
        <w:t xml:space="preserve"> (including its respective officers, employees and agents) will not be liable to an Entrant for, and the Entrant waives and releases the </w:t>
      </w:r>
      <w:r w:rsidR="00B800FA">
        <w:rPr>
          <w:rFonts w:asciiTheme="minorHAnsi" w:hAnsiTheme="minorHAnsi" w:cstheme="minorHAnsi"/>
          <w:color w:val="000000"/>
          <w:sz w:val="18"/>
          <w:szCs w:val="18"/>
        </w:rPr>
        <w:t>Promoters</w:t>
      </w:r>
      <w:r w:rsidR="00B55FDF" w:rsidRPr="00D51D81">
        <w:rPr>
          <w:rFonts w:asciiTheme="minorHAnsi" w:hAnsiTheme="minorHAnsi" w:cstheme="minorHAnsi"/>
          <w:color w:val="000000"/>
          <w:sz w:val="18"/>
          <w:szCs w:val="18"/>
        </w:rPr>
        <w:t xml:space="preserve"> in respect of all liability (including but not limited to all expenses, costs, damages, claims, losses) arising in any way out of or in connection with:</w:t>
      </w:r>
    </w:p>
    <w:p w14:paraId="0000005B" w14:textId="77777777" w:rsidR="001E2683" w:rsidRPr="00D51D81" w:rsidRDefault="00B55FDF" w:rsidP="002C786C">
      <w:pPr>
        <w:numPr>
          <w:ilvl w:val="0"/>
          <w:numId w:val="3"/>
        </w:numPr>
        <w:pBdr>
          <w:top w:val="nil"/>
          <w:left w:val="nil"/>
          <w:bottom w:val="nil"/>
          <w:right w:val="nil"/>
          <w:between w:val="nil"/>
        </w:pBdr>
        <w:spacing w:before="120" w:after="120" w:line="240" w:lineRule="auto"/>
        <w:rPr>
          <w:rFonts w:asciiTheme="minorHAnsi" w:hAnsiTheme="minorHAnsi" w:cstheme="minorHAnsi"/>
          <w:color w:val="000000"/>
          <w:sz w:val="18"/>
          <w:szCs w:val="18"/>
        </w:rPr>
      </w:pPr>
      <w:r w:rsidRPr="00D51D81">
        <w:rPr>
          <w:rFonts w:asciiTheme="minorHAnsi" w:hAnsiTheme="minorHAnsi" w:cstheme="minorHAnsi"/>
          <w:color w:val="000000"/>
          <w:sz w:val="18"/>
          <w:szCs w:val="18"/>
        </w:rPr>
        <w:t xml:space="preserve">any act or omission of an </w:t>
      </w:r>
      <w:proofErr w:type="gramStart"/>
      <w:r w:rsidRPr="00D51D81">
        <w:rPr>
          <w:rFonts w:asciiTheme="minorHAnsi" w:hAnsiTheme="minorHAnsi" w:cstheme="minorHAnsi"/>
          <w:color w:val="000000"/>
          <w:sz w:val="18"/>
          <w:szCs w:val="18"/>
        </w:rPr>
        <w:t>Entrant;</w:t>
      </w:r>
      <w:proofErr w:type="gramEnd"/>
    </w:p>
    <w:p w14:paraId="0000005C" w14:textId="16D908CE" w:rsidR="001E2683" w:rsidRPr="00D51D81" w:rsidRDefault="00B55FDF" w:rsidP="002C786C">
      <w:pPr>
        <w:numPr>
          <w:ilvl w:val="0"/>
          <w:numId w:val="3"/>
        </w:numPr>
        <w:pBdr>
          <w:top w:val="nil"/>
          <w:left w:val="nil"/>
          <w:bottom w:val="nil"/>
          <w:right w:val="nil"/>
          <w:between w:val="nil"/>
        </w:pBdr>
        <w:spacing w:before="120" w:after="120" w:line="240" w:lineRule="auto"/>
        <w:rPr>
          <w:rFonts w:asciiTheme="minorHAnsi" w:hAnsiTheme="minorHAnsi" w:cstheme="minorHAnsi"/>
          <w:color w:val="000000"/>
          <w:sz w:val="18"/>
          <w:szCs w:val="18"/>
        </w:rPr>
      </w:pPr>
      <w:r w:rsidRPr="00D51D81">
        <w:rPr>
          <w:rFonts w:asciiTheme="minorHAnsi" w:hAnsiTheme="minorHAnsi" w:cstheme="minorHAnsi"/>
          <w:color w:val="000000"/>
          <w:sz w:val="18"/>
          <w:szCs w:val="18"/>
        </w:rPr>
        <w:t xml:space="preserve">any breach of these Terms by the </w:t>
      </w:r>
      <w:proofErr w:type="gramStart"/>
      <w:r w:rsidRPr="00D51D81">
        <w:rPr>
          <w:rFonts w:asciiTheme="minorHAnsi" w:hAnsiTheme="minorHAnsi" w:cstheme="minorHAnsi"/>
          <w:color w:val="000000"/>
          <w:sz w:val="18"/>
          <w:szCs w:val="18"/>
        </w:rPr>
        <w:t>Entrant;</w:t>
      </w:r>
      <w:proofErr w:type="gramEnd"/>
    </w:p>
    <w:p w14:paraId="0000005D" w14:textId="77777777" w:rsidR="001E2683" w:rsidRPr="00D51D81" w:rsidRDefault="00B55FDF" w:rsidP="002C786C">
      <w:pPr>
        <w:numPr>
          <w:ilvl w:val="0"/>
          <w:numId w:val="3"/>
        </w:numPr>
        <w:pBdr>
          <w:top w:val="nil"/>
          <w:left w:val="nil"/>
          <w:bottom w:val="nil"/>
          <w:right w:val="nil"/>
          <w:between w:val="nil"/>
        </w:pBdr>
        <w:spacing w:before="120" w:after="120" w:line="240" w:lineRule="auto"/>
        <w:rPr>
          <w:rFonts w:asciiTheme="minorHAnsi" w:hAnsiTheme="minorHAnsi" w:cstheme="minorHAnsi"/>
          <w:color w:val="000000"/>
          <w:sz w:val="18"/>
          <w:szCs w:val="18"/>
        </w:rPr>
      </w:pPr>
      <w:r w:rsidRPr="00D51D81">
        <w:rPr>
          <w:rFonts w:asciiTheme="minorHAnsi" w:hAnsiTheme="minorHAnsi" w:cstheme="minorHAnsi"/>
          <w:color w:val="000000"/>
          <w:sz w:val="18"/>
          <w:szCs w:val="18"/>
        </w:rPr>
        <w:t xml:space="preserve">any personal injury or death or property loss or </w:t>
      </w:r>
      <w:proofErr w:type="gramStart"/>
      <w:r w:rsidRPr="00D51D81">
        <w:rPr>
          <w:rFonts w:asciiTheme="minorHAnsi" w:hAnsiTheme="minorHAnsi" w:cstheme="minorHAnsi"/>
          <w:color w:val="000000"/>
          <w:sz w:val="18"/>
          <w:szCs w:val="18"/>
        </w:rPr>
        <w:t>damage;</w:t>
      </w:r>
      <w:proofErr w:type="gramEnd"/>
    </w:p>
    <w:p w14:paraId="0000005E" w14:textId="6C8497F1" w:rsidR="001E2683" w:rsidRPr="00D51D81" w:rsidRDefault="00B55FDF" w:rsidP="002C786C">
      <w:pPr>
        <w:numPr>
          <w:ilvl w:val="0"/>
          <w:numId w:val="3"/>
        </w:numPr>
        <w:pBdr>
          <w:top w:val="nil"/>
          <w:left w:val="nil"/>
          <w:bottom w:val="nil"/>
          <w:right w:val="nil"/>
          <w:between w:val="nil"/>
        </w:pBdr>
        <w:spacing w:before="120" w:after="120" w:line="240" w:lineRule="auto"/>
        <w:rPr>
          <w:rFonts w:asciiTheme="minorHAnsi" w:hAnsiTheme="minorHAnsi" w:cstheme="minorHAnsi"/>
          <w:color w:val="000000"/>
          <w:sz w:val="18"/>
          <w:szCs w:val="18"/>
        </w:rPr>
      </w:pPr>
      <w:r w:rsidRPr="00D51D81">
        <w:rPr>
          <w:rFonts w:asciiTheme="minorHAnsi" w:hAnsiTheme="minorHAnsi" w:cstheme="minorHAnsi"/>
          <w:color w:val="000000"/>
          <w:sz w:val="18"/>
          <w:szCs w:val="18"/>
        </w:rPr>
        <w:t xml:space="preserve">claiming the </w:t>
      </w:r>
      <w:proofErr w:type="gramStart"/>
      <w:r w:rsidRPr="00D51D81">
        <w:rPr>
          <w:rFonts w:asciiTheme="minorHAnsi" w:hAnsiTheme="minorHAnsi" w:cstheme="minorHAnsi"/>
          <w:color w:val="000000"/>
          <w:sz w:val="18"/>
          <w:szCs w:val="18"/>
        </w:rPr>
        <w:t>Prize;</w:t>
      </w:r>
      <w:proofErr w:type="gramEnd"/>
    </w:p>
    <w:p w14:paraId="0000005F" w14:textId="77777777" w:rsidR="001E2683" w:rsidRPr="00D51D81" w:rsidRDefault="00B55FDF" w:rsidP="002C786C">
      <w:pPr>
        <w:numPr>
          <w:ilvl w:val="0"/>
          <w:numId w:val="3"/>
        </w:numPr>
        <w:pBdr>
          <w:top w:val="nil"/>
          <w:left w:val="nil"/>
          <w:bottom w:val="nil"/>
          <w:right w:val="nil"/>
          <w:between w:val="nil"/>
        </w:pBdr>
        <w:spacing w:before="120" w:after="120" w:line="240" w:lineRule="auto"/>
        <w:rPr>
          <w:rFonts w:asciiTheme="minorHAnsi" w:hAnsiTheme="minorHAnsi" w:cstheme="minorHAnsi"/>
          <w:color w:val="000000"/>
          <w:sz w:val="18"/>
          <w:szCs w:val="18"/>
        </w:rPr>
      </w:pPr>
      <w:r w:rsidRPr="00D51D81">
        <w:rPr>
          <w:rFonts w:asciiTheme="minorHAnsi" w:hAnsiTheme="minorHAnsi" w:cstheme="minorHAnsi"/>
          <w:color w:val="000000"/>
          <w:sz w:val="18"/>
          <w:szCs w:val="18"/>
        </w:rPr>
        <w:t xml:space="preserve">use of the Prize in any </w:t>
      </w:r>
      <w:proofErr w:type="gramStart"/>
      <w:r w:rsidRPr="00D51D81">
        <w:rPr>
          <w:rFonts w:asciiTheme="minorHAnsi" w:hAnsiTheme="minorHAnsi" w:cstheme="minorHAnsi"/>
          <w:color w:val="000000"/>
          <w:sz w:val="18"/>
          <w:szCs w:val="18"/>
        </w:rPr>
        <w:t>way;</w:t>
      </w:r>
      <w:proofErr w:type="gramEnd"/>
    </w:p>
    <w:p w14:paraId="00000060" w14:textId="1F337D50" w:rsidR="001E2683" w:rsidRPr="00D51D81" w:rsidRDefault="00B55FDF" w:rsidP="002C786C">
      <w:pPr>
        <w:numPr>
          <w:ilvl w:val="0"/>
          <w:numId w:val="3"/>
        </w:numPr>
        <w:pBdr>
          <w:top w:val="nil"/>
          <w:left w:val="nil"/>
          <w:bottom w:val="nil"/>
          <w:right w:val="nil"/>
          <w:between w:val="nil"/>
        </w:pBdr>
        <w:spacing w:before="120" w:after="120" w:line="240" w:lineRule="auto"/>
        <w:rPr>
          <w:rFonts w:asciiTheme="minorHAnsi" w:hAnsiTheme="minorHAnsi" w:cstheme="minorHAnsi"/>
          <w:color w:val="000000"/>
          <w:sz w:val="18"/>
          <w:szCs w:val="18"/>
        </w:rPr>
      </w:pPr>
      <w:r w:rsidRPr="00D51D81">
        <w:rPr>
          <w:rFonts w:asciiTheme="minorHAnsi" w:hAnsiTheme="minorHAnsi" w:cstheme="minorHAnsi"/>
          <w:color w:val="000000"/>
          <w:sz w:val="18"/>
          <w:szCs w:val="18"/>
        </w:rPr>
        <w:t xml:space="preserve">any theft of any Prize or unauthorised access or </w:t>
      </w:r>
      <w:proofErr w:type="gramStart"/>
      <w:r w:rsidRPr="00D51D81">
        <w:rPr>
          <w:rFonts w:asciiTheme="minorHAnsi" w:hAnsiTheme="minorHAnsi" w:cstheme="minorHAnsi"/>
          <w:color w:val="000000"/>
          <w:sz w:val="18"/>
          <w:szCs w:val="18"/>
        </w:rPr>
        <w:t>third party</w:t>
      </w:r>
      <w:proofErr w:type="gramEnd"/>
      <w:r w:rsidRPr="00D51D81">
        <w:rPr>
          <w:rFonts w:asciiTheme="minorHAnsi" w:hAnsiTheme="minorHAnsi" w:cstheme="minorHAnsi"/>
          <w:color w:val="000000"/>
          <w:sz w:val="18"/>
          <w:szCs w:val="18"/>
        </w:rPr>
        <w:t xml:space="preserve"> interference in the </w:t>
      </w:r>
      <w:r w:rsidR="00634115" w:rsidRPr="00D51D81">
        <w:rPr>
          <w:rFonts w:asciiTheme="minorHAnsi" w:hAnsiTheme="minorHAnsi" w:cstheme="minorHAnsi"/>
          <w:color w:val="000000"/>
          <w:sz w:val="18"/>
          <w:szCs w:val="18"/>
        </w:rPr>
        <w:t>Competition</w:t>
      </w:r>
      <w:r w:rsidRPr="00D51D81">
        <w:rPr>
          <w:rFonts w:asciiTheme="minorHAnsi" w:hAnsiTheme="minorHAnsi" w:cstheme="minorHAnsi"/>
          <w:color w:val="000000"/>
          <w:sz w:val="18"/>
          <w:szCs w:val="18"/>
        </w:rPr>
        <w:t>;</w:t>
      </w:r>
    </w:p>
    <w:p w14:paraId="00000061" w14:textId="005BCDA5" w:rsidR="001E2683" w:rsidRPr="00D51D81" w:rsidRDefault="00B55FDF" w:rsidP="002C786C">
      <w:pPr>
        <w:numPr>
          <w:ilvl w:val="0"/>
          <w:numId w:val="3"/>
        </w:numPr>
        <w:pBdr>
          <w:top w:val="nil"/>
          <w:left w:val="nil"/>
          <w:bottom w:val="nil"/>
          <w:right w:val="nil"/>
          <w:between w:val="nil"/>
        </w:pBdr>
        <w:spacing w:before="120" w:after="120" w:line="240" w:lineRule="auto"/>
        <w:rPr>
          <w:rFonts w:asciiTheme="minorHAnsi" w:hAnsiTheme="minorHAnsi" w:cstheme="minorHAnsi"/>
          <w:color w:val="000000"/>
          <w:sz w:val="18"/>
          <w:szCs w:val="18"/>
        </w:rPr>
      </w:pPr>
      <w:r w:rsidRPr="00D51D81">
        <w:rPr>
          <w:rFonts w:asciiTheme="minorHAnsi" w:hAnsiTheme="minorHAnsi" w:cstheme="minorHAnsi"/>
          <w:color w:val="000000"/>
          <w:sz w:val="18"/>
          <w:szCs w:val="18"/>
        </w:rPr>
        <w:t xml:space="preserve">any entry or Prize claim that is late, lost, altered, damaged, delayed, </w:t>
      </w:r>
      <w:proofErr w:type="gramStart"/>
      <w:r w:rsidRPr="00D51D81">
        <w:rPr>
          <w:rFonts w:asciiTheme="minorHAnsi" w:hAnsiTheme="minorHAnsi" w:cstheme="minorHAnsi"/>
          <w:color w:val="000000"/>
          <w:sz w:val="18"/>
          <w:szCs w:val="18"/>
        </w:rPr>
        <w:t>corrupted</w:t>
      </w:r>
      <w:proofErr w:type="gramEnd"/>
      <w:r w:rsidRPr="00D51D81">
        <w:rPr>
          <w:rFonts w:asciiTheme="minorHAnsi" w:hAnsiTheme="minorHAnsi" w:cstheme="minorHAnsi"/>
          <w:color w:val="000000"/>
          <w:sz w:val="18"/>
          <w:szCs w:val="18"/>
        </w:rPr>
        <w:t xml:space="preserve"> or misdirected (whether or not after their receipt by the </w:t>
      </w:r>
      <w:r w:rsidR="00B800FA">
        <w:rPr>
          <w:rFonts w:asciiTheme="minorHAnsi" w:hAnsiTheme="minorHAnsi" w:cstheme="minorHAnsi"/>
          <w:color w:val="000000"/>
          <w:sz w:val="18"/>
          <w:szCs w:val="18"/>
        </w:rPr>
        <w:t>Promoters</w:t>
      </w:r>
      <w:r w:rsidRPr="00D51D81">
        <w:rPr>
          <w:rFonts w:asciiTheme="minorHAnsi" w:hAnsiTheme="minorHAnsi" w:cstheme="minorHAnsi"/>
          <w:color w:val="000000"/>
          <w:sz w:val="18"/>
          <w:szCs w:val="18"/>
        </w:rPr>
        <w:t xml:space="preserve">) due to any reason beyond the reasonable control of the </w:t>
      </w:r>
      <w:r w:rsidR="00B800FA">
        <w:rPr>
          <w:rFonts w:asciiTheme="minorHAnsi" w:hAnsiTheme="minorHAnsi" w:cstheme="minorHAnsi"/>
          <w:color w:val="000000"/>
          <w:sz w:val="18"/>
          <w:szCs w:val="18"/>
        </w:rPr>
        <w:t>Promoters</w:t>
      </w:r>
      <w:r w:rsidRPr="00D51D81">
        <w:rPr>
          <w:rFonts w:asciiTheme="minorHAnsi" w:hAnsiTheme="minorHAnsi" w:cstheme="minorHAnsi"/>
          <w:color w:val="000000"/>
          <w:sz w:val="18"/>
          <w:szCs w:val="18"/>
        </w:rPr>
        <w:t>; or</w:t>
      </w:r>
    </w:p>
    <w:p w14:paraId="00000062" w14:textId="77777777" w:rsidR="001E2683" w:rsidRPr="00D51D81" w:rsidRDefault="00B55FDF" w:rsidP="002C786C">
      <w:pPr>
        <w:numPr>
          <w:ilvl w:val="0"/>
          <w:numId w:val="3"/>
        </w:numPr>
        <w:pBdr>
          <w:top w:val="nil"/>
          <w:left w:val="nil"/>
          <w:bottom w:val="nil"/>
          <w:right w:val="nil"/>
          <w:between w:val="nil"/>
        </w:pBdr>
        <w:spacing w:before="120" w:after="120" w:line="240" w:lineRule="auto"/>
        <w:rPr>
          <w:rFonts w:asciiTheme="minorHAnsi" w:hAnsiTheme="minorHAnsi" w:cstheme="minorHAnsi"/>
          <w:color w:val="000000"/>
          <w:sz w:val="18"/>
          <w:szCs w:val="18"/>
        </w:rPr>
      </w:pPr>
      <w:r w:rsidRPr="00D51D81">
        <w:rPr>
          <w:rFonts w:asciiTheme="minorHAnsi" w:hAnsiTheme="minorHAnsi" w:cstheme="minorHAnsi"/>
          <w:color w:val="000000"/>
          <w:sz w:val="18"/>
          <w:szCs w:val="18"/>
        </w:rPr>
        <w:t>any tax liability incurred by a winning Entrant,</w:t>
      </w:r>
    </w:p>
    <w:p w14:paraId="00000063" w14:textId="5CECE5D1" w:rsidR="001E2683" w:rsidRPr="00231D50" w:rsidRDefault="00B55FDF" w:rsidP="00231D50">
      <w:pPr>
        <w:pBdr>
          <w:top w:val="nil"/>
          <w:left w:val="nil"/>
          <w:bottom w:val="nil"/>
          <w:right w:val="nil"/>
          <w:between w:val="nil"/>
        </w:pBdr>
        <w:spacing w:before="120" w:after="120" w:line="240" w:lineRule="auto"/>
        <w:ind w:left="502"/>
        <w:rPr>
          <w:rFonts w:asciiTheme="minorHAnsi" w:hAnsiTheme="minorHAnsi" w:cstheme="minorHAnsi"/>
          <w:color w:val="000000"/>
          <w:sz w:val="18"/>
          <w:szCs w:val="18"/>
        </w:rPr>
      </w:pPr>
      <w:r w:rsidRPr="00231D50">
        <w:rPr>
          <w:rFonts w:asciiTheme="minorHAnsi" w:hAnsiTheme="minorHAnsi" w:cstheme="minorHAnsi"/>
          <w:color w:val="000000"/>
          <w:sz w:val="18"/>
          <w:szCs w:val="18"/>
        </w:rPr>
        <w:t xml:space="preserve">except to the extent such liability was caused or contributed to by the </w:t>
      </w:r>
      <w:r w:rsidR="00B800FA">
        <w:rPr>
          <w:rFonts w:asciiTheme="minorHAnsi" w:hAnsiTheme="minorHAnsi" w:cstheme="minorHAnsi"/>
          <w:color w:val="000000"/>
          <w:sz w:val="18"/>
          <w:szCs w:val="18"/>
        </w:rPr>
        <w:t>Promoters</w:t>
      </w:r>
      <w:r w:rsidR="00B800FA" w:rsidRPr="00231D50">
        <w:rPr>
          <w:rFonts w:asciiTheme="minorHAnsi" w:hAnsiTheme="minorHAnsi" w:cstheme="minorHAnsi"/>
          <w:color w:val="000000"/>
          <w:sz w:val="18"/>
          <w:szCs w:val="18"/>
        </w:rPr>
        <w:t>’</w:t>
      </w:r>
      <w:r w:rsidRPr="00231D50">
        <w:rPr>
          <w:rFonts w:asciiTheme="minorHAnsi" w:hAnsiTheme="minorHAnsi" w:cstheme="minorHAnsi"/>
          <w:color w:val="000000"/>
          <w:sz w:val="18"/>
          <w:szCs w:val="18"/>
        </w:rPr>
        <w:t xml:space="preserve"> negligent act or negligent omission.</w:t>
      </w:r>
    </w:p>
    <w:p w14:paraId="00000064" w14:textId="77777777" w:rsidR="001E2683" w:rsidRPr="00D51D81" w:rsidRDefault="00B55FDF" w:rsidP="002C786C">
      <w:pPr>
        <w:numPr>
          <w:ilvl w:val="0"/>
          <w:numId w:val="1"/>
        </w:numPr>
        <w:pBdr>
          <w:top w:val="nil"/>
          <w:left w:val="nil"/>
          <w:bottom w:val="nil"/>
          <w:right w:val="nil"/>
          <w:between w:val="nil"/>
        </w:pBdr>
        <w:spacing w:before="120" w:after="120" w:line="240" w:lineRule="auto"/>
        <w:rPr>
          <w:rFonts w:asciiTheme="minorHAnsi" w:hAnsiTheme="minorHAnsi" w:cstheme="minorHAnsi"/>
          <w:color w:val="000000"/>
          <w:sz w:val="18"/>
          <w:szCs w:val="18"/>
        </w:rPr>
      </w:pPr>
      <w:r w:rsidRPr="00D51D81">
        <w:rPr>
          <w:rFonts w:asciiTheme="minorHAnsi" w:hAnsiTheme="minorHAnsi" w:cstheme="minorHAnsi"/>
          <w:b/>
          <w:color w:val="000000"/>
          <w:sz w:val="18"/>
          <w:szCs w:val="18"/>
        </w:rPr>
        <w:t xml:space="preserve">Force Majeure: </w:t>
      </w:r>
      <w:r w:rsidRPr="00D51D81">
        <w:rPr>
          <w:rFonts w:asciiTheme="minorHAnsi" w:hAnsiTheme="minorHAnsi" w:cstheme="minorHAnsi"/>
          <w:color w:val="000000"/>
          <w:sz w:val="18"/>
          <w:szCs w:val="18"/>
        </w:rPr>
        <w:t xml:space="preserve">Neither Party will be liable for any delay or failure to perform their respective obligations under this Agreement if such delay or failure is caused or contributed to by a Force Majeure Event. </w:t>
      </w:r>
      <w:r w:rsidRPr="00D51D81">
        <w:rPr>
          <w:rFonts w:asciiTheme="minorHAnsi" w:hAnsiTheme="minorHAnsi" w:cstheme="minorHAnsi"/>
          <w:b/>
          <w:color w:val="000000"/>
          <w:sz w:val="18"/>
          <w:szCs w:val="18"/>
        </w:rPr>
        <w:t>Force Majeure</w:t>
      </w:r>
      <w:r w:rsidRPr="00D51D81">
        <w:rPr>
          <w:rFonts w:asciiTheme="minorHAnsi" w:hAnsiTheme="minorHAnsi" w:cstheme="minorHAnsi"/>
          <w:color w:val="000000"/>
          <w:sz w:val="18"/>
          <w:szCs w:val="18"/>
        </w:rPr>
        <w:t xml:space="preserve"> means any event or circumstance which is beyond a Party’s reasonable control including but not limited to, acts of God including fire, hurricane, typhoon, earthquake, landslide, tsunami, mudslide or other catastrophic natural disaster, civil riot, civil rebellion, revolution, terrorism, insurrection, militarily usurped power, act of sabotage, act of a public enemy, war (whether declared or not) or other like hostilities, ionising radiation, contamination by radioactivity, nuclear, chemical or biological contamination, any widespread illness, quarantine or government sanctioned ordinance or shutdown, pandemic (including COVID-19 and any variations or mutations to this disease or illness) or epidemic.</w:t>
      </w:r>
    </w:p>
    <w:p w14:paraId="00000065" w14:textId="40943526" w:rsidR="001E2683" w:rsidRPr="00D51D81" w:rsidRDefault="00B55FDF" w:rsidP="002C786C">
      <w:pPr>
        <w:numPr>
          <w:ilvl w:val="0"/>
          <w:numId w:val="1"/>
        </w:numPr>
        <w:pBdr>
          <w:top w:val="nil"/>
          <w:left w:val="nil"/>
          <w:bottom w:val="nil"/>
          <w:right w:val="nil"/>
          <w:between w:val="nil"/>
        </w:pBdr>
        <w:spacing w:before="120" w:after="120" w:line="240" w:lineRule="auto"/>
        <w:rPr>
          <w:rFonts w:asciiTheme="minorHAnsi" w:hAnsiTheme="minorHAnsi" w:cstheme="minorHAnsi"/>
          <w:color w:val="000000"/>
          <w:sz w:val="18"/>
          <w:szCs w:val="18"/>
        </w:rPr>
      </w:pPr>
      <w:r w:rsidRPr="00D51D81">
        <w:rPr>
          <w:rFonts w:asciiTheme="minorHAnsi" w:hAnsiTheme="minorHAnsi" w:cstheme="minorHAnsi"/>
          <w:b/>
          <w:color w:val="000000"/>
          <w:sz w:val="18"/>
          <w:szCs w:val="18"/>
        </w:rPr>
        <w:t>Online entries:</w:t>
      </w:r>
      <w:r w:rsidRPr="00D51D81">
        <w:rPr>
          <w:rFonts w:asciiTheme="minorHAnsi" w:hAnsiTheme="minorHAnsi" w:cstheme="minorHAnsi"/>
          <w:color w:val="000000"/>
          <w:sz w:val="18"/>
          <w:szCs w:val="18"/>
        </w:rPr>
        <w:t xml:space="preserve"> </w:t>
      </w:r>
      <w:proofErr w:type="gramStart"/>
      <w:r w:rsidRPr="00D51D81">
        <w:rPr>
          <w:rFonts w:asciiTheme="minorHAnsi" w:hAnsiTheme="minorHAnsi" w:cstheme="minorHAnsi"/>
          <w:color w:val="000000"/>
          <w:sz w:val="18"/>
          <w:szCs w:val="18"/>
        </w:rPr>
        <w:t>In the event that</w:t>
      </w:r>
      <w:proofErr w:type="gramEnd"/>
      <w:r w:rsidRPr="00D51D81">
        <w:rPr>
          <w:rFonts w:asciiTheme="minorHAnsi" w:hAnsiTheme="minorHAnsi" w:cstheme="minorHAnsi"/>
          <w:color w:val="000000"/>
          <w:sz w:val="18"/>
          <w:szCs w:val="18"/>
        </w:rPr>
        <w:t xml:space="preserve"> a dispute arises as to the identity of an online Entrant, the entry will be deemed to have been submitted by the authorised account holder of the email address. The authorised account holder means the natural person who is assigned to an email address by an Internet access provider, online service provider, or other organisation that is responsible for assigning email addresses for the domain associated with the email. The </w:t>
      </w:r>
      <w:r w:rsidR="00B800FA">
        <w:rPr>
          <w:rFonts w:asciiTheme="minorHAnsi" w:hAnsiTheme="minorHAnsi" w:cstheme="minorHAnsi"/>
          <w:color w:val="000000"/>
          <w:sz w:val="18"/>
          <w:szCs w:val="18"/>
        </w:rPr>
        <w:t>Promoters</w:t>
      </w:r>
      <w:r w:rsidRPr="00D51D81">
        <w:rPr>
          <w:rFonts w:asciiTheme="minorHAnsi" w:hAnsiTheme="minorHAnsi" w:cstheme="minorHAnsi"/>
          <w:color w:val="000000"/>
          <w:sz w:val="18"/>
          <w:szCs w:val="18"/>
        </w:rPr>
        <w:t xml:space="preserve"> may ask any Entrant to provide the </w:t>
      </w:r>
      <w:r w:rsidR="00B800FA">
        <w:rPr>
          <w:rFonts w:asciiTheme="minorHAnsi" w:hAnsiTheme="minorHAnsi" w:cstheme="minorHAnsi"/>
          <w:color w:val="000000"/>
          <w:sz w:val="18"/>
          <w:szCs w:val="18"/>
        </w:rPr>
        <w:t>Promoters</w:t>
      </w:r>
      <w:r w:rsidRPr="00D51D81">
        <w:rPr>
          <w:rFonts w:asciiTheme="minorHAnsi" w:hAnsiTheme="minorHAnsi" w:cstheme="minorHAnsi"/>
          <w:color w:val="000000"/>
          <w:sz w:val="18"/>
          <w:szCs w:val="18"/>
        </w:rPr>
        <w:t xml:space="preserve"> with proof that such party is the authorised account holder of the email address associated with the entry.  </w:t>
      </w:r>
    </w:p>
    <w:p w14:paraId="00000066" w14:textId="53BEFE4E" w:rsidR="001E2683" w:rsidRPr="00D51D81" w:rsidRDefault="00B55FDF" w:rsidP="002C786C">
      <w:pPr>
        <w:numPr>
          <w:ilvl w:val="0"/>
          <w:numId w:val="1"/>
        </w:numPr>
        <w:pBdr>
          <w:top w:val="nil"/>
          <w:left w:val="nil"/>
          <w:bottom w:val="nil"/>
          <w:right w:val="nil"/>
          <w:between w:val="nil"/>
        </w:pBdr>
        <w:spacing w:before="120" w:after="120" w:line="240" w:lineRule="auto"/>
        <w:rPr>
          <w:rFonts w:asciiTheme="minorHAnsi" w:hAnsiTheme="minorHAnsi" w:cstheme="minorHAnsi"/>
          <w:b/>
          <w:color w:val="000000"/>
          <w:sz w:val="18"/>
          <w:szCs w:val="18"/>
        </w:rPr>
      </w:pPr>
      <w:r w:rsidRPr="00D51D81">
        <w:rPr>
          <w:rFonts w:asciiTheme="minorHAnsi" w:hAnsiTheme="minorHAnsi" w:cstheme="minorHAnsi"/>
          <w:b/>
          <w:color w:val="000000"/>
          <w:sz w:val="18"/>
          <w:szCs w:val="18"/>
        </w:rPr>
        <w:t>Legal Warning:</w:t>
      </w:r>
      <w:r w:rsidRPr="00D51D81">
        <w:rPr>
          <w:rFonts w:asciiTheme="minorHAnsi" w:hAnsiTheme="minorHAnsi" w:cstheme="minorHAnsi"/>
          <w:color w:val="000000"/>
          <w:sz w:val="18"/>
          <w:szCs w:val="18"/>
        </w:rPr>
        <w:t xml:space="preserve"> Any attempt, deliberate or otherwise, to cause malicious damage or interference with the normal functioning of the Site, or the information on the Site, or to otherwise undermine the legitimate operations of the </w:t>
      </w:r>
      <w:r w:rsidR="00634115" w:rsidRPr="00D51D81">
        <w:rPr>
          <w:rFonts w:asciiTheme="minorHAnsi" w:hAnsiTheme="minorHAnsi" w:cstheme="minorHAnsi"/>
          <w:color w:val="000000"/>
          <w:sz w:val="18"/>
          <w:szCs w:val="18"/>
        </w:rPr>
        <w:t>Competition</w:t>
      </w:r>
      <w:r w:rsidRPr="00D51D81">
        <w:rPr>
          <w:rFonts w:asciiTheme="minorHAnsi" w:hAnsiTheme="minorHAnsi" w:cstheme="minorHAnsi"/>
          <w:color w:val="000000"/>
          <w:sz w:val="18"/>
          <w:szCs w:val="18"/>
        </w:rPr>
        <w:t xml:space="preserve"> may be a violation of criminal and civil laws and, should such an attempt be made, whether successful or not, the </w:t>
      </w:r>
      <w:r w:rsidR="00B800FA">
        <w:rPr>
          <w:rFonts w:asciiTheme="minorHAnsi" w:hAnsiTheme="minorHAnsi" w:cstheme="minorHAnsi"/>
          <w:color w:val="000000"/>
          <w:sz w:val="18"/>
          <w:szCs w:val="18"/>
        </w:rPr>
        <w:t>Promoters</w:t>
      </w:r>
      <w:r w:rsidRPr="00D51D81">
        <w:rPr>
          <w:rFonts w:asciiTheme="minorHAnsi" w:hAnsiTheme="minorHAnsi" w:cstheme="minorHAnsi"/>
          <w:color w:val="000000"/>
          <w:sz w:val="18"/>
          <w:szCs w:val="18"/>
        </w:rPr>
        <w:t xml:space="preserve"> reserve the right to seek damages to the fullest extent permitted by law. If the Promoter</w:t>
      </w:r>
      <w:r w:rsidR="00B800FA">
        <w:rPr>
          <w:rFonts w:asciiTheme="minorHAnsi" w:hAnsiTheme="minorHAnsi" w:cstheme="minorHAnsi"/>
          <w:color w:val="000000"/>
          <w:sz w:val="18"/>
          <w:szCs w:val="18"/>
        </w:rPr>
        <w:t>s</w:t>
      </w:r>
      <w:r w:rsidRPr="00D51D81">
        <w:rPr>
          <w:rFonts w:asciiTheme="minorHAnsi" w:hAnsiTheme="minorHAnsi" w:cstheme="minorHAnsi"/>
          <w:color w:val="000000"/>
          <w:sz w:val="18"/>
          <w:szCs w:val="18"/>
        </w:rPr>
        <w:t xml:space="preserve"> suffer loss or incur any costs in connection with any breach of these Terms or any other legal obligation by an Entrant, the Entrant agrees to indemnify the Promoter</w:t>
      </w:r>
      <w:r w:rsidR="00B800FA">
        <w:rPr>
          <w:rFonts w:asciiTheme="minorHAnsi" w:hAnsiTheme="minorHAnsi" w:cstheme="minorHAnsi"/>
          <w:color w:val="000000"/>
          <w:sz w:val="18"/>
          <w:szCs w:val="18"/>
        </w:rPr>
        <w:t>s</w:t>
      </w:r>
      <w:r w:rsidRPr="00D51D81">
        <w:rPr>
          <w:rFonts w:asciiTheme="minorHAnsi" w:hAnsiTheme="minorHAnsi" w:cstheme="minorHAnsi"/>
          <w:color w:val="000000"/>
          <w:sz w:val="18"/>
          <w:szCs w:val="18"/>
        </w:rPr>
        <w:t xml:space="preserve"> for those losses, damages and costs. </w:t>
      </w:r>
    </w:p>
    <w:p w14:paraId="00000069" w14:textId="1B201DE3" w:rsidR="001E2683" w:rsidRPr="00D51D81" w:rsidRDefault="00B55FDF" w:rsidP="002C786C">
      <w:pPr>
        <w:numPr>
          <w:ilvl w:val="0"/>
          <w:numId w:val="1"/>
        </w:numPr>
        <w:pBdr>
          <w:top w:val="nil"/>
          <w:left w:val="nil"/>
          <w:bottom w:val="nil"/>
          <w:right w:val="nil"/>
          <w:between w:val="nil"/>
        </w:pBdr>
        <w:spacing w:before="120" w:after="120" w:line="240" w:lineRule="auto"/>
        <w:rPr>
          <w:rFonts w:asciiTheme="minorHAnsi" w:hAnsiTheme="minorHAnsi" w:cstheme="minorHAnsi"/>
          <w:color w:val="000000"/>
          <w:sz w:val="18"/>
          <w:szCs w:val="18"/>
        </w:rPr>
      </w:pPr>
      <w:r w:rsidRPr="00D51D81">
        <w:rPr>
          <w:rFonts w:asciiTheme="minorHAnsi" w:hAnsiTheme="minorHAnsi" w:cstheme="minorHAnsi"/>
          <w:b/>
          <w:color w:val="000000"/>
          <w:sz w:val="18"/>
          <w:szCs w:val="18"/>
        </w:rPr>
        <w:t>Currency:</w:t>
      </w:r>
      <w:r w:rsidRPr="00D51D81">
        <w:rPr>
          <w:rFonts w:asciiTheme="minorHAnsi" w:hAnsiTheme="minorHAnsi" w:cstheme="minorHAnsi"/>
          <w:color w:val="000000"/>
          <w:sz w:val="18"/>
          <w:szCs w:val="18"/>
        </w:rPr>
        <w:t xml:space="preserve"> Unless the contrary intention appears, a reference in these terms or in any advertisement relating to the </w:t>
      </w:r>
      <w:r w:rsidR="00634115" w:rsidRPr="00D51D81">
        <w:rPr>
          <w:rFonts w:asciiTheme="minorHAnsi" w:hAnsiTheme="minorHAnsi" w:cstheme="minorHAnsi"/>
          <w:color w:val="000000"/>
          <w:sz w:val="18"/>
          <w:szCs w:val="18"/>
        </w:rPr>
        <w:t>Competition</w:t>
      </w:r>
      <w:r w:rsidRPr="00D51D81">
        <w:rPr>
          <w:rFonts w:asciiTheme="minorHAnsi" w:hAnsiTheme="minorHAnsi" w:cstheme="minorHAnsi"/>
          <w:color w:val="000000"/>
          <w:sz w:val="18"/>
          <w:szCs w:val="18"/>
        </w:rPr>
        <w:t xml:space="preserve">, to </w:t>
      </w:r>
      <w:r w:rsidR="005B6793" w:rsidRPr="00D51D81">
        <w:rPr>
          <w:rFonts w:asciiTheme="minorHAnsi" w:hAnsiTheme="minorHAnsi" w:cstheme="minorHAnsi"/>
          <w:color w:val="000000"/>
          <w:sz w:val="18"/>
          <w:szCs w:val="18"/>
        </w:rPr>
        <w:t>pounds or</w:t>
      </w:r>
      <w:r w:rsidRPr="00D51D81">
        <w:rPr>
          <w:rFonts w:asciiTheme="minorHAnsi" w:hAnsiTheme="minorHAnsi" w:cstheme="minorHAnsi"/>
          <w:color w:val="000000"/>
          <w:sz w:val="18"/>
          <w:szCs w:val="18"/>
        </w:rPr>
        <w:t xml:space="preserve"> </w:t>
      </w:r>
      <w:r w:rsidR="005B6793" w:rsidRPr="00D51D81">
        <w:rPr>
          <w:rFonts w:asciiTheme="minorHAnsi" w:hAnsiTheme="minorHAnsi" w:cstheme="minorHAnsi"/>
          <w:color w:val="000000"/>
          <w:sz w:val="18"/>
          <w:szCs w:val="18"/>
        </w:rPr>
        <w:t>£</w:t>
      </w:r>
      <w:r w:rsidRPr="00D51D81">
        <w:rPr>
          <w:rFonts w:asciiTheme="minorHAnsi" w:hAnsiTheme="minorHAnsi" w:cstheme="minorHAnsi"/>
          <w:color w:val="000000"/>
          <w:sz w:val="18"/>
          <w:szCs w:val="18"/>
        </w:rPr>
        <w:t xml:space="preserve"> is a reference to the lawful currency of </w:t>
      </w:r>
      <w:r w:rsidR="005B6793" w:rsidRPr="00D51D81">
        <w:rPr>
          <w:rFonts w:asciiTheme="minorHAnsi" w:hAnsiTheme="minorHAnsi" w:cstheme="minorHAnsi"/>
          <w:color w:val="000000"/>
          <w:sz w:val="18"/>
          <w:szCs w:val="18"/>
        </w:rPr>
        <w:t>the UK</w:t>
      </w:r>
      <w:r w:rsidRPr="00D51D81">
        <w:rPr>
          <w:rFonts w:asciiTheme="minorHAnsi" w:hAnsiTheme="minorHAnsi" w:cstheme="minorHAnsi"/>
          <w:color w:val="000000"/>
          <w:sz w:val="18"/>
          <w:szCs w:val="18"/>
        </w:rPr>
        <w:t>.</w:t>
      </w:r>
    </w:p>
    <w:p w14:paraId="0000006A" w14:textId="3A2755FF" w:rsidR="001E2683" w:rsidRPr="00D51D81" w:rsidRDefault="00B55FDF" w:rsidP="002C786C">
      <w:pPr>
        <w:numPr>
          <w:ilvl w:val="0"/>
          <w:numId w:val="1"/>
        </w:numPr>
        <w:pBdr>
          <w:top w:val="nil"/>
          <w:left w:val="nil"/>
          <w:bottom w:val="nil"/>
          <w:right w:val="nil"/>
          <w:between w:val="nil"/>
        </w:pBdr>
        <w:spacing w:before="120" w:after="120" w:line="240" w:lineRule="auto"/>
        <w:rPr>
          <w:rFonts w:asciiTheme="minorHAnsi" w:hAnsiTheme="minorHAnsi" w:cstheme="minorHAnsi"/>
          <w:color w:val="000000"/>
          <w:sz w:val="18"/>
          <w:szCs w:val="18"/>
        </w:rPr>
      </w:pPr>
      <w:r w:rsidRPr="00D51D81">
        <w:rPr>
          <w:rFonts w:asciiTheme="minorHAnsi" w:hAnsiTheme="minorHAnsi" w:cstheme="minorHAnsi"/>
          <w:b/>
          <w:color w:val="000000"/>
          <w:sz w:val="18"/>
          <w:szCs w:val="18"/>
        </w:rPr>
        <w:t>Amendments:</w:t>
      </w:r>
      <w:r w:rsidRPr="00D51D81">
        <w:rPr>
          <w:rFonts w:asciiTheme="minorHAnsi" w:hAnsiTheme="minorHAnsi" w:cstheme="minorHAnsi"/>
          <w:color w:val="000000"/>
          <w:sz w:val="18"/>
          <w:szCs w:val="18"/>
        </w:rPr>
        <w:t xml:space="preserve"> These Terms may be amended or replaced from time to time if required by any regulatory authority.</w:t>
      </w:r>
    </w:p>
    <w:p w14:paraId="0000006B" w14:textId="31E7AF92" w:rsidR="001E2683" w:rsidRPr="00D51D81" w:rsidRDefault="00B55FDF" w:rsidP="002C786C">
      <w:pPr>
        <w:numPr>
          <w:ilvl w:val="0"/>
          <w:numId w:val="1"/>
        </w:numPr>
        <w:pBdr>
          <w:top w:val="nil"/>
          <w:left w:val="nil"/>
          <w:bottom w:val="nil"/>
          <w:right w:val="nil"/>
          <w:between w:val="nil"/>
        </w:pBdr>
        <w:spacing w:before="120" w:after="120" w:line="240" w:lineRule="auto"/>
        <w:rPr>
          <w:rFonts w:asciiTheme="minorHAnsi" w:hAnsiTheme="minorHAnsi" w:cstheme="minorHAnsi"/>
          <w:color w:val="000000"/>
          <w:sz w:val="18"/>
          <w:szCs w:val="18"/>
        </w:rPr>
      </w:pPr>
      <w:r w:rsidRPr="00D51D81">
        <w:rPr>
          <w:rFonts w:asciiTheme="minorHAnsi" w:hAnsiTheme="minorHAnsi" w:cstheme="minorHAnsi"/>
          <w:b/>
          <w:color w:val="000000"/>
          <w:sz w:val="18"/>
          <w:szCs w:val="18"/>
        </w:rPr>
        <w:t xml:space="preserve">Jurisdiction: </w:t>
      </w:r>
      <w:r w:rsidRPr="00D51D81">
        <w:rPr>
          <w:rFonts w:asciiTheme="minorHAnsi" w:hAnsiTheme="minorHAnsi" w:cstheme="minorHAnsi"/>
          <w:color w:val="000000"/>
          <w:sz w:val="18"/>
          <w:szCs w:val="18"/>
        </w:rPr>
        <w:t xml:space="preserve">These Terms are governed by the laws of </w:t>
      </w:r>
      <w:r w:rsidR="005B6793" w:rsidRPr="00D51D81">
        <w:rPr>
          <w:rFonts w:asciiTheme="minorHAnsi" w:hAnsiTheme="minorHAnsi" w:cstheme="minorHAnsi"/>
          <w:color w:val="000000"/>
          <w:sz w:val="18"/>
          <w:szCs w:val="18"/>
        </w:rPr>
        <w:t>England and Wales</w:t>
      </w:r>
      <w:r w:rsidRPr="00D51D81">
        <w:rPr>
          <w:rFonts w:asciiTheme="minorHAnsi" w:hAnsiTheme="minorHAnsi" w:cstheme="minorHAnsi"/>
          <w:color w:val="000000"/>
          <w:sz w:val="18"/>
          <w:szCs w:val="18"/>
        </w:rPr>
        <w:t xml:space="preserve">. Entrants submit to the jurisdiction of the courts of </w:t>
      </w:r>
      <w:r w:rsidR="005B6793" w:rsidRPr="00D51D81">
        <w:rPr>
          <w:rFonts w:asciiTheme="minorHAnsi" w:hAnsiTheme="minorHAnsi" w:cstheme="minorHAnsi"/>
          <w:color w:val="000000"/>
          <w:sz w:val="18"/>
          <w:szCs w:val="18"/>
        </w:rPr>
        <w:t>England and Wales</w:t>
      </w:r>
      <w:r w:rsidRPr="00D51D81">
        <w:rPr>
          <w:rFonts w:asciiTheme="minorHAnsi" w:hAnsiTheme="minorHAnsi" w:cstheme="minorHAnsi"/>
          <w:color w:val="000000"/>
          <w:sz w:val="18"/>
          <w:szCs w:val="18"/>
        </w:rPr>
        <w:t xml:space="preserve">. </w:t>
      </w:r>
    </w:p>
    <w:p w14:paraId="0000006C" w14:textId="6E484224" w:rsidR="001E2683" w:rsidRPr="00D51D81" w:rsidRDefault="00B55FDF" w:rsidP="002C786C">
      <w:pPr>
        <w:numPr>
          <w:ilvl w:val="0"/>
          <w:numId w:val="1"/>
        </w:numPr>
        <w:pBdr>
          <w:top w:val="nil"/>
          <w:left w:val="nil"/>
          <w:bottom w:val="nil"/>
          <w:right w:val="nil"/>
          <w:between w:val="nil"/>
        </w:pBdr>
        <w:spacing w:before="120" w:after="120" w:line="240" w:lineRule="auto"/>
        <w:rPr>
          <w:rFonts w:asciiTheme="minorHAnsi" w:hAnsiTheme="minorHAnsi" w:cstheme="minorHAnsi"/>
          <w:color w:val="000000"/>
          <w:sz w:val="18"/>
          <w:szCs w:val="18"/>
        </w:rPr>
      </w:pPr>
      <w:r w:rsidRPr="00D51D81">
        <w:rPr>
          <w:rFonts w:asciiTheme="minorHAnsi" w:hAnsiTheme="minorHAnsi" w:cstheme="minorHAnsi"/>
          <w:b/>
          <w:color w:val="000000"/>
          <w:sz w:val="18"/>
          <w:szCs w:val="18"/>
        </w:rPr>
        <w:lastRenderedPageBreak/>
        <w:t>Entire Agreement:</w:t>
      </w:r>
      <w:r w:rsidRPr="00D51D81">
        <w:rPr>
          <w:rFonts w:asciiTheme="minorHAnsi" w:hAnsiTheme="minorHAnsi" w:cstheme="minorHAnsi"/>
          <w:color w:val="000000"/>
          <w:sz w:val="18"/>
          <w:szCs w:val="18"/>
        </w:rPr>
        <w:t xml:space="preserve"> These Terms represent the entire agreement between the </w:t>
      </w:r>
      <w:r w:rsidR="00B800FA">
        <w:rPr>
          <w:rFonts w:asciiTheme="minorHAnsi" w:hAnsiTheme="minorHAnsi" w:cstheme="minorHAnsi"/>
          <w:color w:val="000000"/>
          <w:sz w:val="18"/>
          <w:szCs w:val="18"/>
        </w:rPr>
        <w:t>Promoters</w:t>
      </w:r>
      <w:r w:rsidRPr="00D51D81">
        <w:rPr>
          <w:rFonts w:asciiTheme="minorHAnsi" w:hAnsiTheme="minorHAnsi" w:cstheme="minorHAnsi"/>
          <w:color w:val="000000"/>
          <w:sz w:val="18"/>
          <w:szCs w:val="18"/>
        </w:rPr>
        <w:t xml:space="preserve"> and any Entrant (including the winning Entrant) with respect to its subject matter and supersede any prior agreement, understanding or arrangement between the </w:t>
      </w:r>
      <w:r w:rsidR="00B800FA">
        <w:rPr>
          <w:rFonts w:asciiTheme="minorHAnsi" w:hAnsiTheme="minorHAnsi" w:cstheme="minorHAnsi"/>
          <w:color w:val="000000"/>
          <w:sz w:val="18"/>
          <w:szCs w:val="18"/>
        </w:rPr>
        <w:t>Promoters</w:t>
      </w:r>
      <w:r w:rsidRPr="00D51D81">
        <w:rPr>
          <w:rFonts w:asciiTheme="minorHAnsi" w:hAnsiTheme="minorHAnsi" w:cstheme="minorHAnsi"/>
          <w:color w:val="000000"/>
          <w:sz w:val="18"/>
          <w:szCs w:val="18"/>
        </w:rPr>
        <w:t xml:space="preserve"> and any Entrant (including the winning Entrant), whether oral or in writing.</w:t>
      </w:r>
    </w:p>
    <w:p w14:paraId="0000006D" w14:textId="69336C08" w:rsidR="001E2683" w:rsidRPr="00D51D81" w:rsidRDefault="00B55FDF" w:rsidP="002C786C">
      <w:pPr>
        <w:numPr>
          <w:ilvl w:val="0"/>
          <w:numId w:val="1"/>
        </w:numPr>
        <w:pBdr>
          <w:top w:val="nil"/>
          <w:left w:val="nil"/>
          <w:bottom w:val="nil"/>
          <w:right w:val="nil"/>
          <w:between w:val="nil"/>
        </w:pBdr>
        <w:spacing w:before="120" w:after="120" w:line="240" w:lineRule="auto"/>
        <w:rPr>
          <w:rFonts w:asciiTheme="minorHAnsi" w:hAnsiTheme="minorHAnsi" w:cstheme="minorHAnsi"/>
          <w:color w:val="000000"/>
          <w:sz w:val="18"/>
          <w:szCs w:val="18"/>
        </w:rPr>
      </w:pPr>
      <w:r w:rsidRPr="00D51D81">
        <w:rPr>
          <w:rFonts w:asciiTheme="minorHAnsi" w:hAnsiTheme="minorHAnsi" w:cstheme="minorHAnsi"/>
          <w:b/>
          <w:color w:val="000000"/>
          <w:sz w:val="18"/>
          <w:szCs w:val="18"/>
        </w:rPr>
        <w:t xml:space="preserve">Representations: </w:t>
      </w:r>
      <w:r w:rsidRPr="00D51D81">
        <w:rPr>
          <w:rFonts w:asciiTheme="minorHAnsi" w:hAnsiTheme="minorHAnsi" w:cstheme="minorHAnsi"/>
          <w:color w:val="000000"/>
          <w:sz w:val="18"/>
          <w:szCs w:val="18"/>
        </w:rPr>
        <w:t xml:space="preserve">The </w:t>
      </w:r>
      <w:r w:rsidR="00B800FA">
        <w:rPr>
          <w:rFonts w:asciiTheme="minorHAnsi" w:hAnsiTheme="minorHAnsi" w:cstheme="minorHAnsi"/>
          <w:color w:val="000000"/>
          <w:sz w:val="18"/>
          <w:szCs w:val="18"/>
        </w:rPr>
        <w:t>Promoters</w:t>
      </w:r>
      <w:r w:rsidRPr="00D51D81">
        <w:rPr>
          <w:rFonts w:asciiTheme="minorHAnsi" w:hAnsiTheme="minorHAnsi" w:cstheme="minorHAnsi"/>
          <w:color w:val="000000"/>
          <w:sz w:val="18"/>
          <w:szCs w:val="18"/>
        </w:rPr>
        <w:t xml:space="preserve"> exclude all warranties, guarantees or representations (whether express or implied) except as expressly provided in these Terms.</w:t>
      </w:r>
    </w:p>
    <w:p w14:paraId="0000006E" w14:textId="2F223704" w:rsidR="001E2683" w:rsidRPr="00D51D81" w:rsidRDefault="00B55FDF" w:rsidP="00987BAB">
      <w:pPr>
        <w:pBdr>
          <w:top w:val="nil"/>
          <w:left w:val="nil"/>
          <w:bottom w:val="nil"/>
          <w:right w:val="nil"/>
          <w:between w:val="nil"/>
        </w:pBdr>
        <w:spacing w:before="120" w:after="120" w:line="240" w:lineRule="auto"/>
        <w:ind w:left="142"/>
        <w:rPr>
          <w:rFonts w:asciiTheme="minorHAnsi" w:hAnsiTheme="minorHAnsi" w:cstheme="minorHAnsi"/>
          <w:color w:val="000000"/>
          <w:sz w:val="18"/>
          <w:szCs w:val="18"/>
        </w:rPr>
      </w:pPr>
      <w:r w:rsidRPr="00D51D81">
        <w:rPr>
          <w:rFonts w:asciiTheme="minorHAnsi" w:hAnsiTheme="minorHAnsi" w:cstheme="minorHAnsi"/>
          <w:b/>
          <w:color w:val="000000"/>
          <w:sz w:val="18"/>
          <w:szCs w:val="18"/>
        </w:rPr>
        <w:t xml:space="preserve">Last updated: </w:t>
      </w:r>
      <w:r w:rsidR="00231D50">
        <w:rPr>
          <w:rFonts w:asciiTheme="minorHAnsi" w:hAnsiTheme="minorHAnsi" w:cstheme="minorHAnsi"/>
          <w:color w:val="000000"/>
          <w:sz w:val="18"/>
          <w:szCs w:val="18"/>
        </w:rPr>
        <w:t>16 May 2023</w:t>
      </w:r>
    </w:p>
    <w:p w14:paraId="00000070" w14:textId="5E10E42D" w:rsidR="001E2683" w:rsidRPr="00D51D81" w:rsidRDefault="00B55FDF" w:rsidP="002C786C">
      <w:pPr>
        <w:pBdr>
          <w:top w:val="nil"/>
          <w:left w:val="nil"/>
          <w:bottom w:val="nil"/>
          <w:right w:val="nil"/>
          <w:between w:val="nil"/>
        </w:pBdr>
        <w:spacing w:before="120" w:after="120" w:line="240" w:lineRule="auto"/>
        <w:ind w:left="142"/>
        <w:rPr>
          <w:rFonts w:asciiTheme="minorHAnsi" w:hAnsiTheme="minorHAnsi" w:cstheme="minorHAnsi"/>
          <w:sz w:val="18"/>
          <w:szCs w:val="18"/>
        </w:rPr>
      </w:pPr>
      <w:r w:rsidRPr="00D51D81">
        <w:rPr>
          <w:rFonts w:asciiTheme="minorHAnsi" w:hAnsiTheme="minorHAnsi" w:cstheme="minorHAnsi"/>
          <w:color w:val="000000"/>
          <w:sz w:val="18"/>
          <w:szCs w:val="18"/>
        </w:rPr>
        <w:t xml:space="preserve">© </w:t>
      </w:r>
      <w:hyperlink r:id="rId16" w:history="1">
        <w:r w:rsidR="00512839" w:rsidRPr="00D51D81">
          <w:rPr>
            <w:rStyle w:val="Hyperlink"/>
            <w:rFonts w:asciiTheme="minorHAnsi" w:hAnsiTheme="minorHAnsi" w:cstheme="minorHAnsi"/>
            <w:sz w:val="18"/>
            <w:szCs w:val="18"/>
          </w:rPr>
          <w:t>LegalVision Law UK Ltd</w:t>
        </w:r>
      </w:hyperlink>
    </w:p>
    <w:sectPr w:rsidR="001E2683" w:rsidRPr="00D51D81" w:rsidSect="00615698">
      <w:headerReference w:type="default" r:id="rId17"/>
      <w:pgSz w:w="11906" w:h="16838"/>
      <w:pgMar w:top="1134" w:right="1134" w:bottom="851" w:left="1134" w:header="709" w:footer="709"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egalVision" w:date="2023-05-16T17:23:00Z" w:initials="LV">
    <w:p w14:paraId="1B64A2DC" w14:textId="0D893BF7" w:rsidR="00BD7544" w:rsidRDefault="00BD7544" w:rsidP="00EB32FE">
      <w:pPr>
        <w:pStyle w:val="CommentText"/>
      </w:pPr>
      <w:r>
        <w:rPr>
          <w:rStyle w:val="CommentReference"/>
        </w:rPr>
        <w:annotationRef/>
      </w:r>
      <w:r>
        <w:rPr>
          <w:b/>
          <w:bCs/>
        </w:rPr>
        <w:t>Note to ELRIG:</w:t>
      </w:r>
      <w:r>
        <w:t xml:space="preserve"> This needs to be as specific as possible. We recommend including the rating and type of accommodation (e.g. 3, 4 or 5 star hotel, serviced apartment), the distance of the accommodation from the conference (e.g. within 1 mile, within 5 miles), and the number of nights the accommodation will be available for (e.g. is it available both the night before the conference begins and the night between the 2 days, the night between the 2 days of the conference only, or any 1 night during the conference).</w:t>
      </w:r>
    </w:p>
  </w:comment>
  <w:comment w:id="1" w:author="LegalVision" w:date="2023-05-17T09:55:00Z" w:initials="LV">
    <w:p w14:paraId="017710D6" w14:textId="77777777" w:rsidR="00C621E0" w:rsidRDefault="00095A35" w:rsidP="00D9397D">
      <w:pPr>
        <w:pStyle w:val="CommentText"/>
      </w:pPr>
      <w:r>
        <w:rPr>
          <w:rStyle w:val="CommentReference"/>
        </w:rPr>
        <w:annotationRef/>
      </w:r>
      <w:r w:rsidR="00C621E0">
        <w:rPr>
          <w:b/>
          <w:bCs/>
        </w:rPr>
        <w:t xml:space="preserve">Note to ELRIG: </w:t>
      </w:r>
      <w:r w:rsidR="00C621E0">
        <w:t>We understand that the competition is open to entrants globally. We have prepared these terms &amp; conditions to comply with the requirements of trade competitions in the UK, and cannot confirm whether it would comply with regulations in other jurisdictions. Trade promotions or competitions are typically highly regulated, and may require licenses in certain jurisdictions.</w:t>
      </w:r>
    </w:p>
  </w:comment>
  <w:comment w:id="2" w:author="LegalVision" w:date="2023-05-16T18:04:00Z" w:initials="LV">
    <w:p w14:paraId="360F3224" w14:textId="3D92A641" w:rsidR="00BD7544" w:rsidRDefault="00BD7544" w:rsidP="000972CB">
      <w:pPr>
        <w:pStyle w:val="CommentText"/>
      </w:pPr>
      <w:r>
        <w:rPr>
          <w:rStyle w:val="CommentReference"/>
        </w:rPr>
        <w:annotationRef/>
      </w:r>
      <w:r>
        <w:rPr>
          <w:b/>
          <w:bCs/>
        </w:rPr>
        <w:t>Note to ELRIG:</w:t>
      </w:r>
      <w:r>
        <w:t xml:space="preserve"> As the competition is only open to entrants 18 years and above, we recommend collecting an entrant's DOB during the entry to confirm their eligibility to participate.</w:t>
      </w:r>
    </w:p>
  </w:comment>
  <w:comment w:id="3" w:author="Emily Norman" w:date="2023-05-18T12:45:00Z" w:initials="EN">
    <w:p w14:paraId="43AE00F7" w14:textId="77777777" w:rsidR="009450C8" w:rsidRDefault="009450C8" w:rsidP="0057478D">
      <w:pPr>
        <w:pStyle w:val="CommentText"/>
      </w:pPr>
      <w:r>
        <w:rPr>
          <w:rStyle w:val="CommentReference"/>
        </w:rPr>
        <w:annotationRef/>
      </w:r>
      <w:r>
        <w:rPr>
          <w:lang w:val="en-GB"/>
        </w:rPr>
        <w:t>Ok Thank you</w:t>
      </w:r>
    </w:p>
  </w:comment>
  <w:comment w:id="4" w:author="LegalVision" w:date="2023-05-16T18:06:00Z" w:initials="LV">
    <w:p w14:paraId="57099221" w14:textId="2EF80C79" w:rsidR="00BD7544" w:rsidRDefault="00BD7544" w:rsidP="004F584B">
      <w:pPr>
        <w:pStyle w:val="CommentText"/>
      </w:pPr>
      <w:r>
        <w:rPr>
          <w:rStyle w:val="CommentReference"/>
        </w:rPr>
        <w:annotationRef/>
      </w:r>
      <w:r>
        <w:rPr>
          <w:b/>
          <w:bCs/>
        </w:rPr>
        <w:t>Note to ELRIG:</w:t>
      </w:r>
      <w:r>
        <w:t xml:space="preserve"> As selection of a winning entry is open to subjective interpretation, the panel must include one independent member, which is independent from the promoters (i.e. you and DTR). The appointed judges should be competent to judge the competition, and their full names must be made available if requested by an entrant.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64A2DC" w15:done="1"/>
  <w15:commentEx w15:paraId="017710D6" w15:done="1"/>
  <w15:commentEx w15:paraId="360F3224" w15:done="1"/>
  <w15:commentEx w15:paraId="43AE00F7" w15:paraIdParent="360F3224" w15:done="1"/>
  <w15:commentEx w15:paraId="5709922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E3A87" w16cex:dateUtc="2023-05-16T16:23:00Z"/>
  <w16cex:commentExtensible w16cex:durableId="280F2322" w16cex:dateUtc="2023-05-17T08:55:00Z"/>
  <w16cex:commentExtensible w16cex:durableId="280E4411" w16cex:dateUtc="2023-05-16T17:04:00Z"/>
  <w16cex:commentExtensible w16cex:durableId="28109C76" w16cex:dateUtc="2023-05-18T11:45:00Z"/>
  <w16cex:commentExtensible w16cex:durableId="280E44B7" w16cex:dateUtc="2023-05-16T17: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64A2DC" w16cid:durableId="280E3A87"/>
  <w16cid:commentId w16cid:paraId="017710D6" w16cid:durableId="280F2322"/>
  <w16cid:commentId w16cid:paraId="360F3224" w16cid:durableId="280E4411"/>
  <w16cid:commentId w16cid:paraId="43AE00F7" w16cid:durableId="28109C76"/>
  <w16cid:commentId w16cid:paraId="57099221" w16cid:durableId="280E44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D7B6D" w14:textId="77777777" w:rsidR="00E8084A" w:rsidRDefault="00E8084A">
      <w:pPr>
        <w:spacing w:after="0" w:line="240" w:lineRule="auto"/>
      </w:pPr>
      <w:r>
        <w:separator/>
      </w:r>
    </w:p>
  </w:endnote>
  <w:endnote w:type="continuationSeparator" w:id="0">
    <w:p w14:paraId="675FC853" w14:textId="77777777" w:rsidR="00E8084A" w:rsidRDefault="00E80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2D298" w14:textId="77777777" w:rsidR="00E8084A" w:rsidRDefault="00E8084A">
      <w:pPr>
        <w:spacing w:after="0" w:line="240" w:lineRule="auto"/>
      </w:pPr>
      <w:r>
        <w:separator/>
      </w:r>
    </w:p>
  </w:footnote>
  <w:footnote w:type="continuationSeparator" w:id="0">
    <w:p w14:paraId="6C53B899" w14:textId="77777777" w:rsidR="00E8084A" w:rsidRDefault="00E808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1" w14:textId="4B61DF9C" w:rsidR="001E2683" w:rsidRDefault="003B5D00" w:rsidP="002C786C">
    <w:pPr>
      <w:tabs>
        <w:tab w:val="center" w:pos="6096"/>
      </w:tabs>
    </w:pPr>
    <w:r>
      <w:rPr>
        <w:b/>
        <w:color w:val="F36B24"/>
        <w:sz w:val="18"/>
        <w:szCs w:val="18"/>
      </w:rPr>
      <w:t>ELRIG UK LIMITED</w:t>
    </w:r>
    <w:r w:rsidR="00B55FDF">
      <w:tab/>
    </w:r>
    <w:r w:rsidR="002E664A">
      <w:tab/>
    </w:r>
    <w:r w:rsidR="002E664A">
      <w:rPr>
        <w:b/>
        <w:color w:val="F36B24"/>
        <w:sz w:val="18"/>
        <w:szCs w:val="18"/>
      </w:rPr>
      <w:t xml:space="preserve">COMPETITION </w:t>
    </w:r>
    <w:r w:rsidR="00B55FDF">
      <w:rPr>
        <w:b/>
        <w:color w:val="F36B24"/>
        <w:sz w:val="18"/>
        <w:szCs w:val="18"/>
      </w:rPr>
      <w:t>TERMS &amp; CONDITIONS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5B32F1"/>
    <w:multiLevelType w:val="multilevel"/>
    <w:tmpl w:val="057A7D7C"/>
    <w:lvl w:ilvl="0">
      <w:start w:val="1"/>
      <w:numFmt w:val="decimal"/>
      <w:lvlText w:val="%1."/>
      <w:lvlJc w:val="left"/>
      <w:pPr>
        <w:ind w:left="502" w:hanging="360"/>
      </w:pPr>
      <w:rPr>
        <w:b w:val="0"/>
        <w:i w:val="0"/>
      </w:rPr>
    </w:lvl>
    <w:lvl w:ilvl="1">
      <w:start w:val="1"/>
      <w:numFmt w:val="lowerLetter"/>
      <w:lvlText w:val="(%2)"/>
      <w:lvlJc w:val="left"/>
      <w:pPr>
        <w:ind w:left="1080" w:hanging="360"/>
      </w:pPr>
      <w:rPr>
        <w:color w:val="00000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4C714C96"/>
    <w:multiLevelType w:val="multilevel"/>
    <w:tmpl w:val="C2060726"/>
    <w:lvl w:ilvl="0">
      <w:start w:val="1"/>
      <w:numFmt w:val="lowerLetter"/>
      <w:lvlText w:val="(%1)"/>
      <w:lvlJc w:val="left"/>
      <w:pPr>
        <w:ind w:left="108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4E7483F"/>
    <w:multiLevelType w:val="hybridMultilevel"/>
    <w:tmpl w:val="D2C08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DB4773"/>
    <w:multiLevelType w:val="multilevel"/>
    <w:tmpl w:val="6EC4D220"/>
    <w:lvl w:ilvl="0">
      <w:start w:val="1"/>
      <w:numFmt w:val="decimal"/>
      <w:lvlText w:val="%1."/>
      <w:lvlJc w:val="left"/>
      <w:pPr>
        <w:ind w:left="502" w:hanging="360"/>
      </w:pPr>
      <w:rPr>
        <w:b w:val="0"/>
        <w:i w:val="0"/>
        <w:color w:val="000000"/>
      </w:rPr>
    </w:lvl>
    <w:lvl w:ilvl="1">
      <w:start w:val="1"/>
      <w:numFmt w:val="lowerLetter"/>
      <w:lvlText w:val="(%2)"/>
      <w:lvlJc w:val="left"/>
      <w:pPr>
        <w:ind w:left="1080" w:hanging="360"/>
      </w:pPr>
      <w:rPr>
        <w:color w:val="00000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7E137135"/>
    <w:multiLevelType w:val="hybridMultilevel"/>
    <w:tmpl w:val="7CF2E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6458483">
    <w:abstractNumId w:val="3"/>
  </w:num>
  <w:num w:numId="2" w16cid:durableId="211355939">
    <w:abstractNumId w:val="0"/>
  </w:num>
  <w:num w:numId="3" w16cid:durableId="2137480233">
    <w:abstractNumId w:val="1"/>
  </w:num>
  <w:num w:numId="4" w16cid:durableId="1138957283">
    <w:abstractNumId w:val="4"/>
  </w:num>
  <w:num w:numId="5" w16cid:durableId="171214773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galVision">
    <w15:presenceInfo w15:providerId="None" w15:userId="LegalVision"/>
  </w15:person>
  <w15:person w15:author="Emily Norman">
    <w15:presenceInfo w15:providerId="AD" w15:userId="S::Emily.Norman@elrig.org::dd94e79a-9d19-4ff3-92be-b2ff1d27e7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683"/>
    <w:rsid w:val="00095A35"/>
    <w:rsid w:val="000B3342"/>
    <w:rsid w:val="000D0008"/>
    <w:rsid w:val="001063AD"/>
    <w:rsid w:val="0012749E"/>
    <w:rsid w:val="001402EA"/>
    <w:rsid w:val="001A2A03"/>
    <w:rsid w:val="001B1913"/>
    <w:rsid w:val="001D4FA9"/>
    <w:rsid w:val="001E2683"/>
    <w:rsid w:val="001F62C3"/>
    <w:rsid w:val="00215D56"/>
    <w:rsid w:val="00231D50"/>
    <w:rsid w:val="002A49B4"/>
    <w:rsid w:val="002C786C"/>
    <w:rsid w:val="002D3EE5"/>
    <w:rsid w:val="002E664A"/>
    <w:rsid w:val="002E6732"/>
    <w:rsid w:val="002E79DE"/>
    <w:rsid w:val="002F7E4F"/>
    <w:rsid w:val="00320174"/>
    <w:rsid w:val="00364CC6"/>
    <w:rsid w:val="00387316"/>
    <w:rsid w:val="003B5D00"/>
    <w:rsid w:val="003E556B"/>
    <w:rsid w:val="0040456D"/>
    <w:rsid w:val="004050FB"/>
    <w:rsid w:val="00414730"/>
    <w:rsid w:val="0042033F"/>
    <w:rsid w:val="00442820"/>
    <w:rsid w:val="004576A1"/>
    <w:rsid w:val="0046687F"/>
    <w:rsid w:val="004A2061"/>
    <w:rsid w:val="004D42DC"/>
    <w:rsid w:val="005069FF"/>
    <w:rsid w:val="00512839"/>
    <w:rsid w:val="00537846"/>
    <w:rsid w:val="00567369"/>
    <w:rsid w:val="00570566"/>
    <w:rsid w:val="005B6793"/>
    <w:rsid w:val="005F3CCC"/>
    <w:rsid w:val="00615698"/>
    <w:rsid w:val="006237FF"/>
    <w:rsid w:val="00634115"/>
    <w:rsid w:val="00695DA9"/>
    <w:rsid w:val="007308A3"/>
    <w:rsid w:val="00763BA5"/>
    <w:rsid w:val="00766B11"/>
    <w:rsid w:val="00770E58"/>
    <w:rsid w:val="00774C6A"/>
    <w:rsid w:val="007A25AE"/>
    <w:rsid w:val="007D174E"/>
    <w:rsid w:val="00812A4D"/>
    <w:rsid w:val="00846C3D"/>
    <w:rsid w:val="00862B38"/>
    <w:rsid w:val="0088338F"/>
    <w:rsid w:val="00887E4A"/>
    <w:rsid w:val="008B69E8"/>
    <w:rsid w:val="008C0311"/>
    <w:rsid w:val="008D2B20"/>
    <w:rsid w:val="00900A8D"/>
    <w:rsid w:val="009450C8"/>
    <w:rsid w:val="00987BAB"/>
    <w:rsid w:val="009D159A"/>
    <w:rsid w:val="009E3BE0"/>
    <w:rsid w:val="009E61EB"/>
    <w:rsid w:val="009F4C63"/>
    <w:rsid w:val="00A04CC0"/>
    <w:rsid w:val="00A11BC1"/>
    <w:rsid w:val="00A14805"/>
    <w:rsid w:val="00A15705"/>
    <w:rsid w:val="00A61880"/>
    <w:rsid w:val="00A81EAB"/>
    <w:rsid w:val="00B24F97"/>
    <w:rsid w:val="00B30052"/>
    <w:rsid w:val="00B55FDF"/>
    <w:rsid w:val="00B800FA"/>
    <w:rsid w:val="00B96699"/>
    <w:rsid w:val="00BA3737"/>
    <w:rsid w:val="00BC0541"/>
    <w:rsid w:val="00BD2C8C"/>
    <w:rsid w:val="00BD7544"/>
    <w:rsid w:val="00C05701"/>
    <w:rsid w:val="00C5626C"/>
    <w:rsid w:val="00C621E0"/>
    <w:rsid w:val="00CC2DB1"/>
    <w:rsid w:val="00D51D81"/>
    <w:rsid w:val="00D85C25"/>
    <w:rsid w:val="00D91EA8"/>
    <w:rsid w:val="00DA2E89"/>
    <w:rsid w:val="00DB3AC1"/>
    <w:rsid w:val="00E04C74"/>
    <w:rsid w:val="00E1651B"/>
    <w:rsid w:val="00E30E53"/>
    <w:rsid w:val="00E32399"/>
    <w:rsid w:val="00E5070A"/>
    <w:rsid w:val="00E8084A"/>
    <w:rsid w:val="00E84C06"/>
    <w:rsid w:val="00ED2F30"/>
    <w:rsid w:val="00F05187"/>
    <w:rsid w:val="00F14F62"/>
    <w:rsid w:val="00F32300"/>
    <w:rsid w:val="00F33CE8"/>
    <w:rsid w:val="00F625B1"/>
    <w:rsid w:val="00F712F1"/>
    <w:rsid w:val="00FA0F32"/>
    <w:rsid w:val="00FC0710"/>
    <w:rsid w:val="00FD76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BDC0A"/>
  <w15:docId w15:val="{33A33EB5-B0D8-4B36-B4D0-E5A75E16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FC4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41F1"/>
    <w:rPr>
      <w:color w:val="0563C1" w:themeColor="hyperlink"/>
      <w:u w:val="single"/>
    </w:rPr>
  </w:style>
  <w:style w:type="paragraph" w:customStyle="1" w:styleId="AnisimoffLegal">
    <w:name w:val="Anisimoff Legal"/>
    <w:basedOn w:val="Normal"/>
    <w:rsid w:val="00FC41F1"/>
    <w:pPr>
      <w:tabs>
        <w:tab w:val="left" w:pos="0"/>
      </w:tabs>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FC41F1"/>
    <w:pPr>
      <w:ind w:left="720"/>
      <w:contextualSpacing/>
    </w:pPr>
  </w:style>
  <w:style w:type="paragraph" w:styleId="Header">
    <w:name w:val="header"/>
    <w:basedOn w:val="Normal"/>
    <w:link w:val="HeaderChar"/>
    <w:uiPriority w:val="99"/>
    <w:unhideWhenUsed/>
    <w:rsid w:val="006260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60A3"/>
  </w:style>
  <w:style w:type="paragraph" w:styleId="Footer">
    <w:name w:val="footer"/>
    <w:basedOn w:val="Normal"/>
    <w:link w:val="FooterChar"/>
    <w:uiPriority w:val="99"/>
    <w:unhideWhenUsed/>
    <w:rsid w:val="006260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60A3"/>
  </w:style>
  <w:style w:type="paragraph" w:styleId="BalloonText">
    <w:name w:val="Balloon Text"/>
    <w:basedOn w:val="Normal"/>
    <w:link w:val="BalloonTextChar"/>
    <w:uiPriority w:val="99"/>
    <w:semiHidden/>
    <w:unhideWhenUsed/>
    <w:rsid w:val="00FE16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6AE"/>
    <w:rPr>
      <w:rFonts w:ascii="Segoe UI" w:hAnsi="Segoe UI" w:cs="Segoe UI"/>
      <w:sz w:val="18"/>
      <w:szCs w:val="18"/>
    </w:rPr>
  </w:style>
  <w:style w:type="character" w:styleId="UnresolvedMention">
    <w:name w:val="Unresolved Mention"/>
    <w:basedOn w:val="DefaultParagraphFont"/>
    <w:uiPriority w:val="99"/>
    <w:rsid w:val="00520B4A"/>
    <w:rPr>
      <w:color w:val="605E5C"/>
      <w:shd w:val="clear" w:color="auto" w:fill="E1DFDD"/>
    </w:rPr>
  </w:style>
  <w:style w:type="character" w:styleId="CommentReference">
    <w:name w:val="annotation reference"/>
    <w:basedOn w:val="DefaultParagraphFont"/>
    <w:uiPriority w:val="99"/>
    <w:semiHidden/>
    <w:unhideWhenUsed/>
    <w:rsid w:val="00167EA3"/>
    <w:rPr>
      <w:sz w:val="16"/>
      <w:szCs w:val="16"/>
    </w:rPr>
  </w:style>
  <w:style w:type="paragraph" w:styleId="CommentText">
    <w:name w:val="annotation text"/>
    <w:basedOn w:val="Normal"/>
    <w:link w:val="CommentTextChar"/>
    <w:uiPriority w:val="99"/>
    <w:unhideWhenUsed/>
    <w:rsid w:val="00167EA3"/>
    <w:pPr>
      <w:spacing w:line="240" w:lineRule="auto"/>
    </w:pPr>
    <w:rPr>
      <w:sz w:val="20"/>
      <w:szCs w:val="20"/>
    </w:rPr>
  </w:style>
  <w:style w:type="character" w:customStyle="1" w:styleId="CommentTextChar">
    <w:name w:val="Comment Text Char"/>
    <w:basedOn w:val="DefaultParagraphFont"/>
    <w:link w:val="CommentText"/>
    <w:uiPriority w:val="99"/>
    <w:rsid w:val="00167EA3"/>
    <w:rPr>
      <w:sz w:val="20"/>
      <w:szCs w:val="20"/>
    </w:rPr>
  </w:style>
  <w:style w:type="paragraph" w:styleId="CommentSubject">
    <w:name w:val="annotation subject"/>
    <w:basedOn w:val="CommentText"/>
    <w:next w:val="CommentText"/>
    <w:link w:val="CommentSubjectChar"/>
    <w:uiPriority w:val="99"/>
    <w:semiHidden/>
    <w:unhideWhenUsed/>
    <w:rsid w:val="00167EA3"/>
    <w:rPr>
      <w:b/>
      <w:bCs/>
    </w:rPr>
  </w:style>
  <w:style w:type="character" w:customStyle="1" w:styleId="CommentSubjectChar">
    <w:name w:val="Comment Subject Char"/>
    <w:basedOn w:val="CommentTextChar"/>
    <w:link w:val="CommentSubject"/>
    <w:uiPriority w:val="99"/>
    <w:semiHidden/>
    <w:rsid w:val="00167EA3"/>
    <w:rPr>
      <w:b/>
      <w:bCs/>
      <w:sz w:val="20"/>
      <w:szCs w:val="20"/>
    </w:rPr>
  </w:style>
  <w:style w:type="paragraph" w:styleId="BodyText">
    <w:name w:val="Body Text"/>
    <w:basedOn w:val="Normal"/>
    <w:link w:val="BodyTextChar"/>
    <w:qFormat/>
    <w:rsid w:val="00CE6047"/>
    <w:pPr>
      <w:spacing w:before="120" w:after="0" w:line="288" w:lineRule="auto"/>
    </w:pPr>
    <w:rPr>
      <w:rFonts w:eastAsia="Times New Roman" w:cs="Times New Roman"/>
      <w:szCs w:val="24"/>
    </w:rPr>
  </w:style>
  <w:style w:type="character" w:customStyle="1" w:styleId="BodyTextChar">
    <w:name w:val="Body Text Char"/>
    <w:basedOn w:val="DefaultParagraphFont"/>
    <w:link w:val="BodyText"/>
    <w:rsid w:val="00CE6047"/>
    <w:rPr>
      <w:rFonts w:eastAsia="Times New Roman"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Revision">
    <w:name w:val="Revision"/>
    <w:hidden/>
    <w:uiPriority w:val="99"/>
    <w:semiHidden/>
    <w:rsid w:val="00D85C25"/>
    <w:pPr>
      <w:spacing w:after="0" w:line="240" w:lineRule="auto"/>
    </w:pPr>
  </w:style>
  <w:style w:type="character" w:styleId="FollowedHyperlink">
    <w:name w:val="FollowedHyperlink"/>
    <w:basedOn w:val="DefaultParagraphFont"/>
    <w:uiPriority w:val="99"/>
    <w:semiHidden/>
    <w:unhideWhenUsed/>
    <w:rsid w:val="00C057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082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egalvision.co.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s://bit.ly/4237SnD" TargetMode="Externa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bit.ly/41NaIg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tf7NQavddcARPy25sqX9Ee4/C1w==">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</go:docsCustomData>
</go:gDocsCustomXmlDataStorage>
</file>

<file path=customXml/itemProps1.xml><?xml version="1.0" encoding="utf-8"?>
<ds:datastoreItem xmlns:ds="http://schemas.openxmlformats.org/officeDocument/2006/customXml" ds:itemID="{DAE45980-7094-4F15-8DC1-F3B3C41706A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2639</Words>
  <Characters>15046</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LegalVision</dc:creator>
  <cp:lastModifiedBy>Nic Losardo</cp:lastModifiedBy>
  <cp:revision>2</cp:revision>
  <dcterms:created xsi:type="dcterms:W3CDTF">2023-05-18T15:39:00Z</dcterms:created>
  <dcterms:modified xsi:type="dcterms:W3CDTF">2023-05-18T15:39:00Z</dcterms:modified>
</cp:coreProperties>
</file>